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B358F" w14:textId="46D30F0F" w:rsidR="003A793D" w:rsidRDefault="007A1CFC" w:rsidP="00237AE3">
      <w:pPr>
        <w:pStyle w:val="Heading1"/>
      </w:pPr>
      <w:bookmarkStart w:id="0" w:name="_GoBack"/>
      <w:bookmarkEnd w:id="0"/>
      <w:r>
        <w:t>Ønske om</w:t>
      </w:r>
      <w:r w:rsidR="003A793D">
        <w:t xml:space="preserve"> midler til å investere i RPA-teknologi</w:t>
      </w:r>
    </w:p>
    <w:p w14:paraId="1D3ED2B8" w14:textId="77777777" w:rsidR="00237AE3" w:rsidRDefault="00237AE3" w:rsidP="008556D3">
      <w:pPr>
        <w:pStyle w:val="PlainText"/>
      </w:pPr>
    </w:p>
    <w:p w14:paraId="6893CAEA" w14:textId="1D428D98" w:rsidR="008556D3" w:rsidRDefault="002D6745" w:rsidP="008556D3">
      <w:pPr>
        <w:pStyle w:val="PlainText"/>
      </w:pPr>
      <w:r>
        <w:t>USIT</w:t>
      </w:r>
      <w:r w:rsidR="008556D3">
        <w:t xml:space="preserve"> har startet et arbeide for å vurdere </w:t>
      </w:r>
      <w:proofErr w:type="spellStart"/>
      <w:r w:rsidR="008556D3">
        <w:t>Robotic</w:t>
      </w:r>
      <w:proofErr w:type="spellEnd"/>
      <w:r w:rsidR="008556D3">
        <w:t xml:space="preserve"> </w:t>
      </w:r>
      <w:proofErr w:type="spellStart"/>
      <w:r w:rsidR="008556D3">
        <w:t>Process</w:t>
      </w:r>
      <w:proofErr w:type="spellEnd"/>
      <w:r w:rsidR="008556D3">
        <w:t xml:space="preserve"> Automation </w:t>
      </w:r>
      <w:r>
        <w:t xml:space="preserve">(RPA) </w:t>
      </w:r>
      <w:r w:rsidR="008556D3">
        <w:t>som et ledd i digitalisering og automatisering av arbeidsprosesser på UiO. Teknologien beskrives gjerne som kostnadseffektiv automatisering og er et alternativ med kortere vei til mål. RPA har stor</w:t>
      </w:r>
      <w:r>
        <w:t>t</w:t>
      </w:r>
      <w:r w:rsidR="008556D3">
        <w:t xml:space="preserve"> potensiale for å bidra til betydelig besparelser og effektivisering. </w:t>
      </w:r>
      <w:r w:rsidR="00D9023E">
        <w:t xml:space="preserve">Arbeidet passer godt inn i </w:t>
      </w:r>
      <w:r>
        <w:t>pågående prosesser</w:t>
      </w:r>
      <w:r w:rsidR="00D9023E">
        <w:t xml:space="preserve"> for å frigjøre administrativ arbeidskraft</w:t>
      </w:r>
      <w:r>
        <w:t xml:space="preserve"> ved UiO.</w:t>
      </w:r>
    </w:p>
    <w:p w14:paraId="0CC9CF96" w14:textId="2968FCD0" w:rsidR="008556D3" w:rsidRDefault="008556D3" w:rsidP="008556D3">
      <w:pPr>
        <w:pStyle w:val="PlainText"/>
      </w:pPr>
    </w:p>
    <w:p w14:paraId="33BE46C7" w14:textId="642564AD" w:rsidR="008556D3" w:rsidRDefault="002D6745" w:rsidP="008556D3">
      <w:pPr>
        <w:pStyle w:val="PlainText"/>
      </w:pPr>
      <w:r>
        <w:rPr>
          <w:noProof/>
          <w:lang w:eastAsia="nb-NO"/>
        </w:rPr>
        <w:drawing>
          <wp:inline distT="0" distB="0" distL="0" distR="0" wp14:anchorId="099431B1" wp14:editId="38E8A6D7">
            <wp:extent cx="5049672" cy="285713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70020" cy="286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F6F6F" w14:textId="2129C8F1" w:rsidR="002D6745" w:rsidRDefault="002D6745" w:rsidP="002D6745">
      <w:pPr>
        <w:pStyle w:val="PlainText"/>
      </w:pPr>
      <w:r>
        <w:t xml:space="preserve">Vi regner det </w:t>
      </w:r>
      <w:r w:rsidR="00245388">
        <w:t xml:space="preserve">som </w:t>
      </w:r>
      <w:r>
        <w:t>sannsynlig at UiO har svært mange kvalifiserte arbeidsprosesser.</w:t>
      </w:r>
      <w:r w:rsidR="001C2B3E">
        <w:t xml:space="preserve"> Vi er kjent med at 2 andre BOTT-institusjoner</w:t>
      </w:r>
      <w:r w:rsidR="00AA4CC2">
        <w:t xml:space="preserve"> (NTNU og UIB)</w:t>
      </w:r>
      <w:r w:rsidR="001C2B3E">
        <w:t>, UDI og DFØ allerede er i gang med RPA.</w:t>
      </w:r>
    </w:p>
    <w:p w14:paraId="00B4B578" w14:textId="548064D7" w:rsidR="00D86D88" w:rsidRDefault="00D86D88" w:rsidP="002D6745">
      <w:pPr>
        <w:pStyle w:val="PlainText"/>
      </w:pPr>
    </w:p>
    <w:p w14:paraId="3F6D51FB" w14:textId="5EA88779" w:rsidR="00C772AE" w:rsidRDefault="00C772AE" w:rsidP="00C772AE">
      <w:pPr>
        <w:pStyle w:val="PlainText"/>
      </w:pPr>
      <w:r>
        <w:t xml:space="preserve">Vi mener at RPA teknologien vil kunne støtt opp under digitaliseringsprogrammet og kunne muliggjør forbedringer på eksisterende systemer som økonomi, HR, arkiv- og saksbehandlingssystem i en periode før disse byttes ut. RPA kan benyttes over hele UiO, men vi mener at vi i førsteomgang bør ha et ekstra fokus LOS hvor en begynner med avdeling for administrativ støtte, avdeling for fagstøtte og avdeling for personalstøtte.  </w:t>
      </w:r>
    </w:p>
    <w:p w14:paraId="5FEEDE54" w14:textId="77777777" w:rsidR="00C772AE" w:rsidRDefault="00C772AE" w:rsidP="00C772AE">
      <w:pPr>
        <w:pStyle w:val="PlainText"/>
      </w:pPr>
    </w:p>
    <w:p w14:paraId="7FC1952B" w14:textId="69D415AE" w:rsidR="00C772AE" w:rsidRDefault="00C772AE" w:rsidP="00C772AE">
      <w:pPr>
        <w:pStyle w:val="PlainText"/>
      </w:pPr>
      <w:r>
        <w:t>RPA teknologien har i sammenlignbare organisasjoner bidratt til å kunne omdisponere en rekke årsverk. Ved systematisk satsning på RPA er det mulig å ta ut betydelige gevinster og økt kvalitet på de prosessen/saksbehandlingen som utføres.</w:t>
      </w:r>
    </w:p>
    <w:p w14:paraId="44DF92F1" w14:textId="77777777" w:rsidR="002D6745" w:rsidRDefault="002D6745" w:rsidP="008556D3">
      <w:pPr>
        <w:pStyle w:val="PlainText"/>
      </w:pPr>
    </w:p>
    <w:p w14:paraId="6AB94FCF" w14:textId="24262A33" w:rsidR="008556D3" w:rsidRDefault="008556D3" w:rsidP="008556D3">
      <w:pPr>
        <w:pStyle w:val="PlainText"/>
      </w:pPr>
      <w:r>
        <w:t xml:space="preserve">Vi vil søke SKAIT for å få midler til å starte satsningen i 2018, men vi ser for oss at i løpet av 2018 vil vi komme til </w:t>
      </w:r>
      <w:r w:rsidR="00C772AE">
        <w:t>et punkt hvor vi har en</w:t>
      </w:r>
      <w:r>
        <w:t xml:space="preserve"> lang liste av effektiviseringsprosesser i kø for å bli innført. </w:t>
      </w:r>
      <w:r w:rsidR="00C772AE">
        <w:t>For å kunne at ut potensialt i teknologien anbefaler vi</w:t>
      </w:r>
      <w:r>
        <w:t xml:space="preserve"> at UiO minimum bør satse 4 årsverk på RPA i 2019. Her er forslag til budsjett for denne satsningen:</w:t>
      </w:r>
      <w:r>
        <w:tab/>
      </w:r>
    </w:p>
    <w:p w14:paraId="0B545F81" w14:textId="77777777" w:rsidR="008556D3" w:rsidRDefault="008556D3" w:rsidP="008556D3">
      <w:pPr>
        <w:pStyle w:val="PlainText"/>
      </w:pPr>
    </w:p>
    <w:p w14:paraId="3AAF15F7" w14:textId="721A5531" w:rsidR="008556D3" w:rsidRDefault="008556D3" w:rsidP="00F17C29">
      <w:pPr>
        <w:pStyle w:val="PlainText"/>
        <w:numPr>
          <w:ilvl w:val="0"/>
          <w:numId w:val="6"/>
        </w:numPr>
      </w:pPr>
      <w:r>
        <w:t xml:space="preserve">3 </w:t>
      </w:r>
      <w:r w:rsidR="00F17C29">
        <w:t xml:space="preserve">årsverk </w:t>
      </w:r>
      <w:r>
        <w:t>utviklere</w:t>
      </w:r>
      <w:r w:rsidR="00F17C29">
        <w:t>: 2 700 000</w:t>
      </w:r>
    </w:p>
    <w:p w14:paraId="6EE19838" w14:textId="76A75637" w:rsidR="00F17C29" w:rsidRDefault="00F17C29" w:rsidP="008556D3">
      <w:pPr>
        <w:pStyle w:val="PlainText"/>
        <w:numPr>
          <w:ilvl w:val="0"/>
          <w:numId w:val="6"/>
        </w:numPr>
      </w:pPr>
      <w:r>
        <w:t>20% årsverk til drift: 180</w:t>
      </w:r>
      <w:r w:rsidR="00584D3B">
        <w:t xml:space="preserve"> </w:t>
      </w:r>
      <w:r>
        <w:t>000</w:t>
      </w:r>
    </w:p>
    <w:p w14:paraId="63378205" w14:textId="0CA36256" w:rsidR="008556D3" w:rsidRDefault="008556D3" w:rsidP="008556D3">
      <w:pPr>
        <w:pStyle w:val="PlainText"/>
        <w:numPr>
          <w:ilvl w:val="0"/>
          <w:numId w:val="6"/>
        </w:numPr>
      </w:pPr>
      <w:r>
        <w:t xml:space="preserve">50 % </w:t>
      </w:r>
      <w:r w:rsidR="00F17C29">
        <w:t xml:space="preserve">årsverk prosjektledelse </w:t>
      </w:r>
      <w:r>
        <w:t>bistå fakulteter og enheter</w:t>
      </w:r>
      <w:r w:rsidR="00F17C29">
        <w:t>: 450</w:t>
      </w:r>
      <w:r w:rsidR="00584D3B">
        <w:t xml:space="preserve"> </w:t>
      </w:r>
      <w:r w:rsidR="00F17C29">
        <w:t>000</w:t>
      </w:r>
    </w:p>
    <w:p w14:paraId="6383EF61" w14:textId="7969FD5D" w:rsidR="008556D3" w:rsidRDefault="00237AE3" w:rsidP="008556D3">
      <w:pPr>
        <w:pStyle w:val="PlainText"/>
        <w:numPr>
          <w:ilvl w:val="0"/>
          <w:numId w:val="6"/>
        </w:numPr>
      </w:pPr>
      <w:r>
        <w:t>2</w:t>
      </w:r>
      <w:r w:rsidR="00F17C29">
        <w:t xml:space="preserve">0% årsverk til support på </w:t>
      </w:r>
      <w:r>
        <w:t xml:space="preserve">RPA </w:t>
      </w:r>
      <w:r w:rsidR="00F17C29">
        <w:t>løsningen</w:t>
      </w:r>
      <w:r>
        <w:t>e som er i produksjon</w:t>
      </w:r>
      <w:r w:rsidR="00F17C29">
        <w:t xml:space="preserve">: </w:t>
      </w:r>
      <w:r>
        <w:t>180 000</w:t>
      </w:r>
    </w:p>
    <w:p w14:paraId="78EFBC8E" w14:textId="6A11CC3D" w:rsidR="008556D3" w:rsidRDefault="00F17C29" w:rsidP="00F17C29">
      <w:pPr>
        <w:pStyle w:val="PlainText"/>
        <w:numPr>
          <w:ilvl w:val="0"/>
          <w:numId w:val="6"/>
        </w:numPr>
      </w:pPr>
      <w:r>
        <w:t>Lisenskostnader: 500</w:t>
      </w:r>
      <w:r w:rsidR="00584D3B">
        <w:t xml:space="preserve"> </w:t>
      </w:r>
      <w:r>
        <w:t>000</w:t>
      </w:r>
    </w:p>
    <w:p w14:paraId="40D6720D" w14:textId="5FE0F769" w:rsidR="008556D3" w:rsidRDefault="00237AE3" w:rsidP="003A793D">
      <w:pPr>
        <w:pStyle w:val="PlainText"/>
        <w:numPr>
          <w:ilvl w:val="0"/>
          <w:numId w:val="6"/>
        </w:numPr>
      </w:pPr>
      <w:r>
        <w:t>Sum: 4 01</w:t>
      </w:r>
      <w:r w:rsidR="00F17C29">
        <w:t>0</w:t>
      </w:r>
      <w:r>
        <w:t> </w:t>
      </w:r>
      <w:r w:rsidR="00F17C29">
        <w:t>000</w:t>
      </w:r>
    </w:p>
    <w:p w14:paraId="78674C5D" w14:textId="656D95A0" w:rsidR="00237AE3" w:rsidRDefault="00237AE3" w:rsidP="00237AE3">
      <w:pPr>
        <w:pStyle w:val="PlainText"/>
      </w:pPr>
    </w:p>
    <w:sectPr w:rsidR="00237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04DB6"/>
    <w:multiLevelType w:val="hybridMultilevel"/>
    <w:tmpl w:val="0EB6BF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171C6"/>
    <w:multiLevelType w:val="hybridMultilevel"/>
    <w:tmpl w:val="E4BA31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E4BB1"/>
    <w:multiLevelType w:val="hybridMultilevel"/>
    <w:tmpl w:val="27A42EE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F646B0"/>
    <w:multiLevelType w:val="hybridMultilevel"/>
    <w:tmpl w:val="2FAC3C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F4C6E"/>
    <w:multiLevelType w:val="hybridMultilevel"/>
    <w:tmpl w:val="B7748A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23F39"/>
    <w:multiLevelType w:val="hybridMultilevel"/>
    <w:tmpl w:val="7BA4B4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93D"/>
    <w:rsid w:val="001C2B3E"/>
    <w:rsid w:val="00237AE3"/>
    <w:rsid w:val="00245388"/>
    <w:rsid w:val="00276135"/>
    <w:rsid w:val="002D6745"/>
    <w:rsid w:val="00306EC9"/>
    <w:rsid w:val="003A793D"/>
    <w:rsid w:val="004870D0"/>
    <w:rsid w:val="00493CEC"/>
    <w:rsid w:val="00584D3B"/>
    <w:rsid w:val="006405E7"/>
    <w:rsid w:val="00661EC1"/>
    <w:rsid w:val="007557D6"/>
    <w:rsid w:val="007A1CFC"/>
    <w:rsid w:val="008362B2"/>
    <w:rsid w:val="008556D3"/>
    <w:rsid w:val="008D44E5"/>
    <w:rsid w:val="00AA4CC2"/>
    <w:rsid w:val="00B338A7"/>
    <w:rsid w:val="00B7258E"/>
    <w:rsid w:val="00BA5339"/>
    <w:rsid w:val="00BE37F9"/>
    <w:rsid w:val="00C772AE"/>
    <w:rsid w:val="00CF7F0F"/>
    <w:rsid w:val="00D86A8F"/>
    <w:rsid w:val="00D86D88"/>
    <w:rsid w:val="00D9023E"/>
    <w:rsid w:val="00E07060"/>
    <w:rsid w:val="00E867C0"/>
    <w:rsid w:val="00F012D2"/>
    <w:rsid w:val="00F1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5B44E"/>
  <w15:chartTrackingRefBased/>
  <w15:docId w15:val="{073A8CEF-B896-4BF4-89DB-4774FA9D1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9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TMLBody">
    <w:name w:val="HTML Body"/>
    <w:rsid w:val="003A793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b-NO"/>
    </w:rPr>
  </w:style>
  <w:style w:type="character" w:customStyle="1" w:styleId="Heading1Char">
    <w:name w:val="Heading 1 Char"/>
    <w:basedOn w:val="DefaultParagraphFont"/>
    <w:link w:val="Heading1"/>
    <w:uiPriority w:val="9"/>
    <w:rsid w:val="003A79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A793D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8556D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556D3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Vinger</dc:creator>
  <cp:keywords/>
  <dc:description/>
  <cp:lastModifiedBy>Ivar Holm</cp:lastModifiedBy>
  <cp:revision>2</cp:revision>
  <dcterms:created xsi:type="dcterms:W3CDTF">2018-02-23T12:39:00Z</dcterms:created>
  <dcterms:modified xsi:type="dcterms:W3CDTF">2018-02-23T12:39:00Z</dcterms:modified>
</cp:coreProperties>
</file>