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D869A7" w14:textId="737C6106" w:rsidR="00001580" w:rsidRPr="00413177" w:rsidRDefault="002329DB" w:rsidP="00C32100">
      <w:pPr>
        <w:pStyle w:val="Letterhead0"/>
        <w:ind w:left="560" w:hanging="560"/>
      </w:pPr>
      <w:r w:rsidRPr="00413177">
        <w:t>Til:</w:t>
      </w:r>
      <w:r w:rsidRPr="00413177">
        <w:tab/>
      </w:r>
      <w:r w:rsidR="006A4C63">
        <w:t>Gard Thomassen</w:t>
      </w:r>
      <w:r w:rsidRPr="00413177">
        <w:t>,</w:t>
      </w:r>
      <w:r w:rsidR="00C32100" w:rsidRPr="00413177">
        <w:br/>
      </w:r>
    </w:p>
    <w:p w14:paraId="3D4231E0" w14:textId="3752F2BD" w:rsidR="00D14935" w:rsidRPr="002329DB" w:rsidRDefault="00D14935" w:rsidP="00D14935">
      <w:pPr>
        <w:pStyle w:val="Letterhead0"/>
        <w:ind w:left="560" w:hanging="560"/>
      </w:pPr>
      <w:r>
        <w:t>Fra:</w:t>
      </w:r>
      <w:r>
        <w:tab/>
        <w:t>Fagråd for eInfrastruktur</w:t>
      </w:r>
    </w:p>
    <w:p w14:paraId="2BD0BDE7" w14:textId="054687E7" w:rsidR="002779E8" w:rsidRPr="00561F52" w:rsidRDefault="00072590" w:rsidP="00561F52">
      <w:pPr>
        <w:pStyle w:val="Title"/>
      </w:pPr>
      <w:r>
        <w:t xml:space="preserve">Egenevaluering av </w:t>
      </w:r>
      <w:proofErr w:type="spellStart"/>
      <w:r>
        <w:t>eInfrastrukturmidler</w:t>
      </w:r>
      <w:proofErr w:type="spellEnd"/>
      <w:r>
        <w:t xml:space="preserve"> 2017-20</w:t>
      </w:r>
    </w:p>
    <w:p w14:paraId="008877BB" w14:textId="256E6B68" w:rsidR="00072590" w:rsidRDefault="00072590" w:rsidP="00FB13D5">
      <w:pPr>
        <w:pStyle w:val="BodyText"/>
      </w:pPr>
      <w:r>
        <w:t xml:space="preserve">Ordningen med </w:t>
      </w:r>
      <w:proofErr w:type="spellStart"/>
      <w:r>
        <w:t>eInfrastrukturmidler</w:t>
      </w:r>
      <w:proofErr w:type="spellEnd"/>
      <w:r>
        <w:t xml:space="preserve"> ble opprettet i vedtak i universitetsstyrets møte 20.-21. juni 2016 med virkning fra budsjettåret 2017. Fagråd for eInfrastruktur ble satt til å administrere denne og har fordelt tilsammen 4</w:t>
      </w:r>
      <w:r w:rsidR="00FD38AF">
        <w:t>4</w:t>
      </w:r>
      <w:r>
        <w:t xml:space="preserve"> millioner kroner fordelt i perioden 2017-20.</w:t>
      </w:r>
      <w:r w:rsidR="00337084">
        <w:t xml:space="preserve"> Hensikten </w:t>
      </w:r>
      <w:r w:rsidR="00F62591">
        <w:t xml:space="preserve">med midlene var å utvikle </w:t>
      </w:r>
      <w:proofErr w:type="spellStart"/>
      <w:r w:rsidR="00F62591">
        <w:t>eInfrastrukturressurser</w:t>
      </w:r>
      <w:proofErr w:type="spellEnd"/>
      <w:r w:rsidR="00F62591">
        <w:t>, -kompetanse og -støttetjenester for å fremme universitetets forskning.</w:t>
      </w:r>
    </w:p>
    <w:p w14:paraId="35F195EB" w14:textId="17E8843C" w:rsidR="00072590" w:rsidRDefault="00072590" w:rsidP="00FB13D5">
      <w:pPr>
        <w:pStyle w:val="BodyText"/>
      </w:pPr>
      <w:r>
        <w:t xml:space="preserve">I universitetsrådets vedtak forutsettes det at ordningen skal evalueres etter 4 år. Fagrådet har startet dette arbeidet med en egenevaluering av ordningen og fagrådets arbeid i denne perioden, se </w:t>
      </w:r>
      <w:hyperlink r:id="rId11" w:history="1">
        <w:r w:rsidR="00337084" w:rsidRPr="00337084">
          <w:rPr>
            <w:rStyle w:val="Hyperlink"/>
            <w:rFonts w:cstheme="minorBidi"/>
          </w:rPr>
          <w:t>Fagråd for eInfrastruktur i 2016-20</w:t>
        </w:r>
      </w:hyperlink>
      <w:r w:rsidR="00337084">
        <w:t>.</w:t>
      </w:r>
    </w:p>
    <w:p w14:paraId="1630D55F" w14:textId="29D44E3A" w:rsidR="00337084" w:rsidRDefault="00337084" w:rsidP="00FB13D5">
      <w:pPr>
        <w:pStyle w:val="BodyText"/>
      </w:pPr>
      <w:r>
        <w:t xml:space="preserve">I </w:t>
      </w:r>
      <w:r w:rsidR="00F62591">
        <w:t>den anledning</w:t>
      </w:r>
      <w:r>
        <w:t xml:space="preserve"> </w:t>
      </w:r>
      <w:r w:rsidR="00F62591">
        <w:t>har</w:t>
      </w:r>
      <w:r>
        <w:t xml:space="preserve"> fagrådet </w:t>
      </w:r>
      <w:r w:rsidR="00F62591">
        <w:t xml:space="preserve">startet et arbeid med </w:t>
      </w:r>
      <w:r>
        <w:t xml:space="preserve">å innhente nærmere informasjon om bruken av </w:t>
      </w:r>
      <w:proofErr w:type="spellStart"/>
      <w:r>
        <w:t>eInfrastrukturmidlene</w:t>
      </w:r>
      <w:proofErr w:type="spellEnd"/>
      <w:r>
        <w:t xml:space="preserve"> fra de som har fått tildelt midler i 2017-19. Fagrådet ønsker at det redegjøres for </w:t>
      </w:r>
      <w:r w:rsidR="00F62591">
        <w:t xml:space="preserve">hvordan midlene er brukt, </w:t>
      </w:r>
      <w:r>
        <w:t xml:space="preserve">hvilke resultater som er skapt og </w:t>
      </w:r>
      <w:r w:rsidR="00F62591">
        <w:t xml:space="preserve">at </w:t>
      </w:r>
      <w:r>
        <w:t xml:space="preserve">gjøres noen vurderinger av effekten av bruken av midlene sett i forhold til hensikten med </w:t>
      </w:r>
      <w:proofErr w:type="spellStart"/>
      <w:r>
        <w:t>eInfrastrukturmidlene</w:t>
      </w:r>
      <w:proofErr w:type="spellEnd"/>
      <w:r>
        <w:t>.</w:t>
      </w:r>
    </w:p>
    <w:p w14:paraId="689E60A8" w14:textId="5C484FB5" w:rsidR="00F62591" w:rsidRPr="00C32100" w:rsidRDefault="00C32100" w:rsidP="00C32100">
      <w:pPr>
        <w:pStyle w:val="Heading3"/>
      </w:pPr>
      <w:r>
        <w:t xml:space="preserve">Tildeling til </w:t>
      </w:r>
      <w:r w:rsidR="00413177">
        <w:t>spesialserver for gensekvensering</w:t>
      </w:r>
      <w:r>
        <w:t>:</w:t>
      </w:r>
    </w:p>
    <w:p w14:paraId="1A873B5F" w14:textId="64C10F63" w:rsidR="00FB13D5" w:rsidRDefault="00337084" w:rsidP="00FB13D5">
      <w:pPr>
        <w:pStyle w:val="BodyText"/>
      </w:pPr>
      <w:r>
        <w:t xml:space="preserve">Dere fikk </w:t>
      </w:r>
      <w:r w:rsidR="006326B9">
        <w:t>0</w:t>
      </w:r>
      <w:r w:rsidR="00030B75">
        <w:t>,</w:t>
      </w:r>
      <w:r w:rsidR="006326B9">
        <w:t>5</w:t>
      </w:r>
      <w:r w:rsidR="00030B75">
        <w:t xml:space="preserve"> </w:t>
      </w:r>
      <w:r>
        <w:t xml:space="preserve">million kroner </w:t>
      </w:r>
      <w:r w:rsidR="005C6AFB">
        <w:t>i 201</w:t>
      </w:r>
      <w:r w:rsidR="006326B9">
        <w:t>8</w:t>
      </w:r>
      <w:r w:rsidR="005C6AFB">
        <w:t xml:space="preserve"> </w:t>
      </w:r>
      <w:r>
        <w:t xml:space="preserve">til </w:t>
      </w:r>
      <w:r w:rsidR="006326B9">
        <w:t xml:space="preserve">anskaffelse av spesialserver for </w:t>
      </w:r>
      <w:proofErr w:type="spellStart"/>
      <w:r w:rsidR="006326B9">
        <w:t>gensekvensiering</w:t>
      </w:r>
      <w:proofErr w:type="spellEnd"/>
      <w:r w:rsidR="00A00E8A">
        <w:t xml:space="preserve"> </w:t>
      </w:r>
      <w:r>
        <w:t>og ber dere svare på spørsmålene fagrådet ønsker å få svar på til egenevalueringen.</w:t>
      </w:r>
    </w:p>
    <w:p w14:paraId="30C43F0F" w14:textId="33AB9D2D" w:rsidR="005870D6" w:rsidRDefault="005870D6" w:rsidP="00561F52">
      <w:pPr>
        <w:pStyle w:val="Heading1"/>
      </w:pPr>
      <w:r>
        <w:lastRenderedPageBreak/>
        <w:t>Hv</w:t>
      </w:r>
      <w:r w:rsidR="00B25E9D">
        <w:t>ordan</w:t>
      </w:r>
      <w:r>
        <w:t xml:space="preserve"> er de tildelte midlene brukt?</w:t>
      </w:r>
    </w:p>
    <w:p w14:paraId="5F3B3C09" w14:textId="03385832" w:rsidR="005870D6" w:rsidRDefault="00726804" w:rsidP="00696922">
      <w:pPr>
        <w:pStyle w:val="Quote"/>
        <w:rPr>
          <w:lang w:eastAsia="zh-CN"/>
        </w:rPr>
      </w:pPr>
      <w:r>
        <w:rPr>
          <w:lang w:eastAsia="zh-CN"/>
        </w:rPr>
        <w:t xml:space="preserve">Midlene ble i sin helhet benyttet sammen med egenandel til innkjøp av en Dragen maskin fra </w:t>
      </w:r>
      <w:proofErr w:type="spellStart"/>
      <w:r>
        <w:rPr>
          <w:lang w:eastAsia="zh-CN"/>
        </w:rPr>
        <w:t>Edico</w:t>
      </w:r>
      <w:proofErr w:type="spellEnd"/>
      <w:r>
        <w:rPr>
          <w:lang w:eastAsia="zh-CN"/>
        </w:rPr>
        <w:t xml:space="preserve"> </w:t>
      </w:r>
      <w:proofErr w:type="spellStart"/>
      <w:r>
        <w:rPr>
          <w:lang w:eastAsia="zh-CN"/>
        </w:rPr>
        <w:t>Genomics</w:t>
      </w:r>
      <w:proofErr w:type="spellEnd"/>
      <w:r>
        <w:rPr>
          <w:lang w:eastAsia="zh-CN"/>
        </w:rPr>
        <w:t xml:space="preserve"> (senere kjøpt opp av </w:t>
      </w:r>
      <w:proofErr w:type="spellStart"/>
      <w:r>
        <w:rPr>
          <w:lang w:eastAsia="zh-CN"/>
        </w:rPr>
        <w:t>Illumina</w:t>
      </w:r>
      <w:proofErr w:type="spellEnd"/>
      <w:r>
        <w:rPr>
          <w:lang w:eastAsia="zh-CN"/>
        </w:rPr>
        <w:t xml:space="preserve"> </w:t>
      </w:r>
      <w:proofErr w:type="spellStart"/>
      <w:r>
        <w:rPr>
          <w:lang w:eastAsia="zh-CN"/>
        </w:rPr>
        <w:t>Inc</w:t>
      </w:r>
      <w:proofErr w:type="spellEnd"/>
      <w:r>
        <w:rPr>
          <w:lang w:eastAsia="zh-CN"/>
        </w:rPr>
        <w:t xml:space="preserve">). </w:t>
      </w:r>
    </w:p>
    <w:p w14:paraId="327050A4" w14:textId="176A900B" w:rsidR="00751E1B" w:rsidRPr="00751E1B" w:rsidRDefault="00751E1B" w:rsidP="00751E1B">
      <w:pPr>
        <w:pStyle w:val="Heading2"/>
      </w:pPr>
      <w:r>
        <w:t>Disponering av midler</w:t>
      </w:r>
    </w:p>
    <w:tbl>
      <w:tblPr>
        <w:tblStyle w:val="TableGrid"/>
        <w:tblW w:w="4835" w:type="dxa"/>
        <w:tblLook w:val="04A0" w:firstRow="1" w:lastRow="0" w:firstColumn="1" w:lastColumn="0" w:noHBand="0" w:noVBand="1"/>
      </w:tblPr>
      <w:tblGrid>
        <w:gridCol w:w="3190"/>
        <w:gridCol w:w="1645"/>
      </w:tblGrid>
      <w:tr w:rsidR="005C6AFB" w14:paraId="1351CA35" w14:textId="77777777" w:rsidTr="005C6AFB">
        <w:tc>
          <w:tcPr>
            <w:tcW w:w="3190" w:type="dxa"/>
          </w:tcPr>
          <w:p w14:paraId="0477767D" w14:textId="77777777" w:rsidR="005C6AFB" w:rsidRDefault="005C6AFB" w:rsidP="00DB1D40">
            <w:pPr>
              <w:pStyle w:val="TableHead"/>
              <w:rPr>
                <w:lang w:eastAsia="zh-CN"/>
              </w:rPr>
            </w:pPr>
            <w:r>
              <w:rPr>
                <w:lang w:eastAsia="zh-CN"/>
              </w:rPr>
              <w:t>Formål</w:t>
            </w:r>
          </w:p>
        </w:tc>
        <w:tc>
          <w:tcPr>
            <w:tcW w:w="1645" w:type="dxa"/>
          </w:tcPr>
          <w:p w14:paraId="5FE29A99" w14:textId="6A036F25" w:rsidR="005C6AFB" w:rsidRDefault="005C6AFB" w:rsidP="00DB1D40">
            <w:pPr>
              <w:pStyle w:val="TableHead"/>
              <w:jc w:val="right"/>
              <w:rPr>
                <w:lang w:eastAsia="zh-CN"/>
              </w:rPr>
            </w:pPr>
            <w:r>
              <w:rPr>
                <w:lang w:eastAsia="zh-CN"/>
              </w:rPr>
              <w:t>201</w:t>
            </w:r>
            <w:r w:rsidR="006326B9">
              <w:rPr>
                <w:lang w:eastAsia="zh-CN"/>
              </w:rPr>
              <w:t>8</w:t>
            </w:r>
          </w:p>
        </w:tc>
      </w:tr>
      <w:tr w:rsidR="005C6AFB" w:rsidRPr="00225F0A" w14:paraId="17E39687" w14:textId="77777777" w:rsidTr="005C6AFB">
        <w:tc>
          <w:tcPr>
            <w:tcW w:w="3190" w:type="dxa"/>
          </w:tcPr>
          <w:p w14:paraId="43C718F0" w14:textId="77777777" w:rsidR="005C6AFB" w:rsidRPr="00225F0A" w:rsidRDefault="005C6AFB" w:rsidP="00DB1D40">
            <w:pPr>
              <w:pStyle w:val="TableCell"/>
            </w:pPr>
            <w:r>
              <w:t>Lønn, frikjøp</w:t>
            </w:r>
          </w:p>
        </w:tc>
        <w:tc>
          <w:tcPr>
            <w:tcW w:w="1645" w:type="dxa"/>
          </w:tcPr>
          <w:p w14:paraId="566C6821" w14:textId="77777777" w:rsidR="005C6AFB" w:rsidRDefault="005C6AFB" w:rsidP="00DB1D40">
            <w:pPr>
              <w:pStyle w:val="TableCell"/>
              <w:jc w:val="right"/>
            </w:pPr>
            <w:r>
              <w:t>kr</w:t>
            </w:r>
          </w:p>
        </w:tc>
      </w:tr>
      <w:tr w:rsidR="005C6AFB" w:rsidRPr="00225F0A" w14:paraId="64B8940F" w14:textId="77777777" w:rsidTr="005C6AFB">
        <w:tc>
          <w:tcPr>
            <w:tcW w:w="3190" w:type="dxa"/>
          </w:tcPr>
          <w:p w14:paraId="11127909" w14:textId="77777777" w:rsidR="005C6AFB" w:rsidRDefault="005C6AFB" w:rsidP="00DB1D40">
            <w:pPr>
              <w:pStyle w:val="TableCell"/>
            </w:pPr>
            <w:r>
              <w:t>Anskaffelser, investeringer</w:t>
            </w:r>
          </w:p>
        </w:tc>
        <w:tc>
          <w:tcPr>
            <w:tcW w:w="1645" w:type="dxa"/>
          </w:tcPr>
          <w:p w14:paraId="5794060A" w14:textId="4CD21452" w:rsidR="005C6AFB" w:rsidRDefault="00726804" w:rsidP="00DB1D40">
            <w:pPr>
              <w:pStyle w:val="TableCell"/>
              <w:jc w:val="right"/>
            </w:pPr>
            <w:r>
              <w:t>500.000</w:t>
            </w:r>
            <w:r w:rsidR="005C6AFB">
              <w:t>kr</w:t>
            </w:r>
          </w:p>
        </w:tc>
      </w:tr>
      <w:tr w:rsidR="005C6AFB" w:rsidRPr="00225F0A" w14:paraId="76A9ED79" w14:textId="77777777" w:rsidTr="005C6AFB">
        <w:tc>
          <w:tcPr>
            <w:tcW w:w="3190" w:type="dxa"/>
          </w:tcPr>
          <w:p w14:paraId="1814E8E8" w14:textId="77777777" w:rsidR="005C6AFB" w:rsidRDefault="005C6AFB" w:rsidP="00DB1D40">
            <w:pPr>
              <w:pStyle w:val="TableCell"/>
            </w:pPr>
            <w:r>
              <w:t>Kompetanseutvikling</w:t>
            </w:r>
          </w:p>
        </w:tc>
        <w:tc>
          <w:tcPr>
            <w:tcW w:w="1645" w:type="dxa"/>
          </w:tcPr>
          <w:p w14:paraId="766E0B06" w14:textId="77777777" w:rsidR="005C6AFB" w:rsidRDefault="005C6AFB" w:rsidP="00DB1D40">
            <w:pPr>
              <w:pStyle w:val="TableCell"/>
              <w:jc w:val="right"/>
            </w:pPr>
            <w:r>
              <w:t>kr</w:t>
            </w:r>
          </w:p>
        </w:tc>
      </w:tr>
      <w:tr w:rsidR="005C6AFB" w:rsidRPr="00225F0A" w14:paraId="27037786" w14:textId="77777777" w:rsidTr="005C6AFB">
        <w:tc>
          <w:tcPr>
            <w:tcW w:w="3190" w:type="dxa"/>
          </w:tcPr>
          <w:p w14:paraId="70082461" w14:textId="77777777" w:rsidR="005C6AFB" w:rsidRDefault="005C6AFB" w:rsidP="00DB1D40">
            <w:pPr>
              <w:pStyle w:val="TableCell"/>
            </w:pPr>
            <w:r>
              <w:t>Andre kostnader</w:t>
            </w:r>
          </w:p>
        </w:tc>
        <w:tc>
          <w:tcPr>
            <w:tcW w:w="1645" w:type="dxa"/>
          </w:tcPr>
          <w:p w14:paraId="5CF4663F" w14:textId="77777777" w:rsidR="005C6AFB" w:rsidRDefault="005C6AFB" w:rsidP="00DB1D40">
            <w:pPr>
              <w:pStyle w:val="TableCell"/>
              <w:jc w:val="right"/>
            </w:pPr>
            <w:r>
              <w:t>kr</w:t>
            </w:r>
          </w:p>
        </w:tc>
      </w:tr>
      <w:tr w:rsidR="005C6AFB" w:rsidRPr="009D2014" w14:paraId="5B3C5935" w14:textId="77777777" w:rsidTr="005C6AFB">
        <w:tc>
          <w:tcPr>
            <w:tcW w:w="3190" w:type="dxa"/>
          </w:tcPr>
          <w:p w14:paraId="4B0D1417" w14:textId="77777777" w:rsidR="005C6AFB" w:rsidRPr="00225F0A" w:rsidRDefault="005C6AFB" w:rsidP="00DB1D40">
            <w:pPr>
              <w:pStyle w:val="TableCell"/>
              <w:rPr>
                <w:b/>
                <w:bCs w:val="0"/>
              </w:rPr>
            </w:pPr>
            <w:r w:rsidRPr="00225F0A">
              <w:rPr>
                <w:b/>
                <w:bCs w:val="0"/>
              </w:rPr>
              <w:t>SUM</w:t>
            </w:r>
          </w:p>
        </w:tc>
        <w:tc>
          <w:tcPr>
            <w:tcW w:w="1645" w:type="dxa"/>
          </w:tcPr>
          <w:p w14:paraId="5B620A92" w14:textId="77777777" w:rsidR="005C6AFB" w:rsidRPr="009D2014" w:rsidRDefault="005C6AFB" w:rsidP="00DB1D40">
            <w:pPr>
              <w:pStyle w:val="TableCell"/>
              <w:jc w:val="right"/>
              <w:rPr>
                <w:b/>
                <w:bCs w:val="0"/>
              </w:rPr>
            </w:pPr>
            <w:r w:rsidRPr="009D2014">
              <w:rPr>
                <w:b/>
                <w:bCs w:val="0"/>
              </w:rPr>
              <w:t>kr</w:t>
            </w:r>
          </w:p>
        </w:tc>
      </w:tr>
      <w:tr w:rsidR="005C6AFB" w:rsidRPr="00225F0A" w14:paraId="45D1704F" w14:textId="77777777" w:rsidTr="005C6AFB">
        <w:tc>
          <w:tcPr>
            <w:tcW w:w="3190" w:type="dxa"/>
          </w:tcPr>
          <w:p w14:paraId="35371BC0" w14:textId="77777777" w:rsidR="005C6AFB" w:rsidRDefault="005C6AFB" w:rsidP="00DB1D40">
            <w:pPr>
              <w:pStyle w:val="TableCell"/>
            </w:pPr>
            <w:r>
              <w:t>Egenfinansiering</w:t>
            </w:r>
          </w:p>
        </w:tc>
        <w:tc>
          <w:tcPr>
            <w:tcW w:w="1645" w:type="dxa"/>
          </w:tcPr>
          <w:p w14:paraId="3EC27A0F" w14:textId="4C3B65FA" w:rsidR="005C6AFB" w:rsidRDefault="00726804" w:rsidP="00DB1D40">
            <w:pPr>
              <w:pStyle w:val="TableCell"/>
              <w:jc w:val="right"/>
            </w:pPr>
            <w:r>
              <w:t>500.000</w:t>
            </w:r>
            <w:r w:rsidR="005C6AFB">
              <w:t>kr</w:t>
            </w:r>
          </w:p>
        </w:tc>
      </w:tr>
    </w:tbl>
    <w:p w14:paraId="48FDC57D" w14:textId="77777777" w:rsidR="001B02A1" w:rsidRDefault="001B02A1" w:rsidP="001B02A1">
      <w:pPr>
        <w:pStyle w:val="BodyText"/>
      </w:pPr>
    </w:p>
    <w:p w14:paraId="7F7D3935" w14:textId="48602306" w:rsidR="00225F0A" w:rsidRDefault="00B25E9D" w:rsidP="00561F52">
      <w:pPr>
        <w:pStyle w:val="Heading1"/>
      </w:pPr>
      <w:r>
        <w:t>Hv</w:t>
      </w:r>
      <w:r w:rsidR="00464C76">
        <w:t>ilke resultater i form av</w:t>
      </w:r>
      <w:r w:rsidR="00A36B9B">
        <w:t xml:space="preserve"> </w:t>
      </w:r>
      <w:proofErr w:type="spellStart"/>
      <w:r w:rsidR="00A36B9B">
        <w:t>eInfrastrukturressurser</w:t>
      </w:r>
      <w:proofErr w:type="spellEnd"/>
      <w:r w:rsidR="00464C76">
        <w:t xml:space="preserve"> er skapt</w:t>
      </w:r>
      <w:r w:rsidR="001B02A1">
        <w:t>?</w:t>
      </w:r>
    </w:p>
    <w:p w14:paraId="0D57F7E5" w14:textId="77777777" w:rsidR="00425FDF" w:rsidRDefault="00726804" w:rsidP="00425FDF">
      <w:pPr>
        <w:pStyle w:val="BodyText"/>
        <w:rPr>
          <w:lang w:eastAsia="zh-CN"/>
        </w:rPr>
      </w:pPr>
      <w:r>
        <w:rPr>
          <w:lang w:eastAsia="zh-CN"/>
        </w:rPr>
        <w:t>Maskinen, den første av sitt slag i Nord-Europa, åpnet for et stort PR</w:t>
      </w:r>
      <w:r w:rsidR="00425FDF">
        <w:rPr>
          <w:lang w:eastAsia="zh-CN"/>
        </w:rPr>
        <w:t>-</w:t>
      </w:r>
      <w:r>
        <w:rPr>
          <w:lang w:eastAsia="zh-CN"/>
        </w:rPr>
        <w:t xml:space="preserve"> og konkurransefortrinn for </w:t>
      </w:r>
      <w:proofErr w:type="spellStart"/>
      <w:r>
        <w:rPr>
          <w:lang w:eastAsia="zh-CN"/>
        </w:rPr>
        <w:t>bioinformatikkmiljøene</w:t>
      </w:r>
      <w:proofErr w:type="spellEnd"/>
      <w:r>
        <w:rPr>
          <w:lang w:eastAsia="zh-CN"/>
        </w:rPr>
        <w:t xml:space="preserve"> ved UiO/OUS og har blitt benyttet både i </w:t>
      </w:r>
      <w:r w:rsidR="00425FDF">
        <w:rPr>
          <w:lang w:eastAsia="zh-CN"/>
        </w:rPr>
        <w:t>d</w:t>
      </w:r>
      <w:r>
        <w:rPr>
          <w:lang w:eastAsia="zh-CN"/>
        </w:rPr>
        <w:t xml:space="preserve">iagnose (AMG) og i forskning (NCGC ++) og </w:t>
      </w:r>
      <w:proofErr w:type="spellStart"/>
      <w:r>
        <w:rPr>
          <w:lang w:eastAsia="zh-CN"/>
        </w:rPr>
        <w:t>Norment</w:t>
      </w:r>
      <w:proofErr w:type="spellEnd"/>
      <w:r>
        <w:rPr>
          <w:lang w:eastAsia="zh-CN"/>
        </w:rPr>
        <w:t xml:space="preserve">. </w:t>
      </w:r>
    </w:p>
    <w:p w14:paraId="08B04524" w14:textId="02CDD28E" w:rsidR="001B02A1" w:rsidRDefault="00726804" w:rsidP="00425FDF">
      <w:pPr>
        <w:pStyle w:val="BodyText"/>
        <w:rPr>
          <w:lang w:eastAsia="zh-CN"/>
        </w:rPr>
      </w:pPr>
      <w:r>
        <w:rPr>
          <w:lang w:eastAsia="zh-CN"/>
        </w:rPr>
        <w:t>Infrastrukturen banet også vei for forståelse for hva en slik maskin kan gjøre og har gjort at det ble kjøpt inn maskiner på OUS og Radium basert på disse erfaringene. Også ved KI i Sverige pekte man til Norge i prosessen. AMG, OUS har valgt</w:t>
      </w:r>
      <w:r w:rsidR="00425FDF">
        <w:rPr>
          <w:lang w:eastAsia="zh-CN"/>
        </w:rPr>
        <w:t xml:space="preserve"> </w:t>
      </w:r>
      <w:r>
        <w:rPr>
          <w:lang w:eastAsia="zh-CN"/>
        </w:rPr>
        <w:t xml:space="preserve">å forlenge lisensavtalen for Dragen i TSD og den skal kjøre med fullt trykk fremover. </w:t>
      </w:r>
    </w:p>
    <w:p w14:paraId="0CEF8F51" w14:textId="09D223EC" w:rsidR="00C32100" w:rsidRDefault="00C32100" w:rsidP="00751E1B">
      <w:pPr>
        <w:pStyle w:val="Heading2"/>
      </w:pPr>
      <w:r w:rsidRPr="00751E1B">
        <w:t>Kompetanseutvikling</w:t>
      </w:r>
    </w:p>
    <w:p w14:paraId="5DB8C92F" w14:textId="54C68596" w:rsidR="00C32100" w:rsidRPr="00C32100" w:rsidRDefault="00726804" w:rsidP="00C32100">
      <w:pPr>
        <w:pStyle w:val="BodyText2"/>
        <w:rPr>
          <w:lang w:eastAsia="zh-CN"/>
        </w:rPr>
      </w:pPr>
      <w:r>
        <w:rPr>
          <w:lang w:eastAsia="zh-CN"/>
        </w:rPr>
        <w:t>Vi har bygd inter</w:t>
      </w:r>
      <w:r w:rsidR="00425FDF">
        <w:rPr>
          <w:lang w:eastAsia="zh-CN"/>
        </w:rPr>
        <w:t xml:space="preserve">n </w:t>
      </w:r>
      <w:r>
        <w:rPr>
          <w:lang w:eastAsia="zh-CN"/>
        </w:rPr>
        <w:t xml:space="preserve">kompetanse på å være vertskap for FPGA basert algoritmeeksekvering og vi har hjulpet med å </w:t>
      </w:r>
      <w:proofErr w:type="spellStart"/>
      <w:r>
        <w:rPr>
          <w:lang w:eastAsia="zh-CN"/>
        </w:rPr>
        <w:t>å</w:t>
      </w:r>
      <w:proofErr w:type="spellEnd"/>
      <w:r>
        <w:rPr>
          <w:lang w:eastAsia="zh-CN"/>
        </w:rPr>
        <w:t xml:space="preserve"> bygge fagkompetanse i andre tilknyttede miljø. Dette har også gitt stor kompetanse og bidratt direkte til publiseringer der man har sammenlignet metode og </w:t>
      </w:r>
      <w:proofErr w:type="spellStart"/>
      <w:r>
        <w:rPr>
          <w:lang w:eastAsia="zh-CN"/>
        </w:rPr>
        <w:t>runtime</w:t>
      </w:r>
      <w:proofErr w:type="spellEnd"/>
      <w:r>
        <w:rPr>
          <w:lang w:eastAsia="zh-CN"/>
        </w:rPr>
        <w:t xml:space="preserve"> </w:t>
      </w:r>
      <w:proofErr w:type="spellStart"/>
      <w:r>
        <w:rPr>
          <w:lang w:eastAsia="zh-CN"/>
        </w:rPr>
        <w:t>vs</w:t>
      </w:r>
      <w:proofErr w:type="spellEnd"/>
      <w:r>
        <w:rPr>
          <w:lang w:eastAsia="zh-CN"/>
        </w:rPr>
        <w:t xml:space="preserve"> kvalitet. </w:t>
      </w:r>
    </w:p>
    <w:p w14:paraId="61D783F3" w14:textId="44DA7CB9" w:rsidR="005448EE" w:rsidRDefault="00A36B9B" w:rsidP="00A36B9B">
      <w:pPr>
        <w:pStyle w:val="Heading2"/>
      </w:pPr>
      <w:r>
        <w:t>Tjenester, verktøy for forskningen</w:t>
      </w:r>
    </w:p>
    <w:p w14:paraId="4ECD1163" w14:textId="42ECD32C" w:rsidR="00696922" w:rsidRPr="00464C76" w:rsidRDefault="00726804" w:rsidP="00464C76">
      <w:pPr>
        <w:pStyle w:val="BodyText2"/>
      </w:pPr>
      <w:r>
        <w:t>Dragen har vært e</w:t>
      </w:r>
      <w:r w:rsidR="00425FDF">
        <w:t>t</w:t>
      </w:r>
      <w:r>
        <w:t xml:space="preserve"> direkte anvendbart verktøy for </w:t>
      </w:r>
      <w:proofErr w:type="spellStart"/>
      <w:r>
        <w:t>gensekvensanalyse</w:t>
      </w:r>
      <w:proofErr w:type="spellEnd"/>
      <w:r>
        <w:t xml:space="preserve"> av humane </w:t>
      </w:r>
      <w:proofErr w:type="spellStart"/>
      <w:r>
        <w:t>genom</w:t>
      </w:r>
      <w:proofErr w:type="spellEnd"/>
      <w:r>
        <w:t xml:space="preserve"> fra installasjonen var på plass. </w:t>
      </w:r>
    </w:p>
    <w:p w14:paraId="046A5503" w14:textId="29ABE9C2" w:rsidR="00696922" w:rsidRDefault="00C32100" w:rsidP="00A36B9B">
      <w:pPr>
        <w:pStyle w:val="Heading2"/>
      </w:pPr>
      <w:r>
        <w:t>Annet</w:t>
      </w:r>
    </w:p>
    <w:p w14:paraId="180B27FE" w14:textId="38786537" w:rsidR="00696922" w:rsidRDefault="00726804" w:rsidP="00C32100">
      <w:pPr>
        <w:pStyle w:val="BodyText2"/>
        <w:rPr>
          <w:lang w:eastAsia="zh-CN"/>
        </w:rPr>
      </w:pPr>
      <w:r>
        <w:rPr>
          <w:lang w:eastAsia="zh-CN"/>
        </w:rPr>
        <w:t xml:space="preserve">Det er ønske om å holde maskinen gående og dette dekkes av fagmiljøene. Det å kjøpe inn maskinen skapte noen bølger, og det er tydelig at </w:t>
      </w:r>
      <w:proofErr w:type="spellStart"/>
      <w:r>
        <w:rPr>
          <w:lang w:eastAsia="zh-CN"/>
        </w:rPr>
        <w:t>innkjop@uio</w:t>
      </w:r>
      <w:proofErr w:type="spellEnd"/>
      <w:r>
        <w:rPr>
          <w:lang w:eastAsia="zh-CN"/>
        </w:rPr>
        <w:t xml:space="preserve"> må være mer behjelpelige med </w:t>
      </w:r>
      <w:r>
        <w:rPr>
          <w:lang w:eastAsia="zh-CN"/>
        </w:rPr>
        <w:lastRenderedPageBreak/>
        <w:t xml:space="preserve">å kjøpe inn maskineri som er enestående i verden. Dette var problematiserende i denne prosessen, og holdt på å velte hele prosessen. </w:t>
      </w:r>
    </w:p>
    <w:p w14:paraId="3A4736DD" w14:textId="2C4AA1E5" w:rsidR="00696922" w:rsidRDefault="00751E1B" w:rsidP="00561F52">
      <w:pPr>
        <w:pStyle w:val="Heading1"/>
      </w:pPr>
      <w:r>
        <w:t>Hvordan er forskere, forskningsmiljøer eller andre involvert</w:t>
      </w:r>
      <w:r w:rsidR="00696922">
        <w:t>?</w:t>
      </w:r>
    </w:p>
    <w:p w14:paraId="634CEBE4" w14:textId="126E051F" w:rsidR="00696922" w:rsidRDefault="00726804" w:rsidP="00425FDF">
      <w:pPr>
        <w:pStyle w:val="BodyText"/>
        <w:rPr>
          <w:lang w:eastAsia="zh-CN"/>
        </w:rPr>
      </w:pPr>
      <w:r>
        <w:rPr>
          <w:lang w:eastAsia="zh-CN"/>
        </w:rPr>
        <w:t>Interessen for maskinen ble meldt av AMG (OUS), NCGC/</w:t>
      </w:r>
      <w:proofErr w:type="spellStart"/>
      <w:r>
        <w:rPr>
          <w:lang w:eastAsia="zh-CN"/>
        </w:rPr>
        <w:t>Elixir</w:t>
      </w:r>
      <w:proofErr w:type="spellEnd"/>
      <w:r>
        <w:rPr>
          <w:lang w:eastAsia="zh-CN"/>
        </w:rPr>
        <w:t xml:space="preserve"> Norge (UiO), NORMENT, </w:t>
      </w:r>
      <w:proofErr w:type="spellStart"/>
      <w:r>
        <w:rPr>
          <w:lang w:eastAsia="zh-CN"/>
        </w:rPr>
        <w:t>BigMed</w:t>
      </w:r>
      <w:proofErr w:type="spellEnd"/>
      <w:r>
        <w:rPr>
          <w:lang w:eastAsia="zh-CN"/>
        </w:rPr>
        <w:t xml:space="preserve"> med flere.  Disse utgjorde re</w:t>
      </w:r>
      <w:r w:rsidR="00425FDF">
        <w:rPr>
          <w:lang w:eastAsia="zh-CN"/>
        </w:rPr>
        <w:t>s</w:t>
      </w:r>
      <w:r>
        <w:rPr>
          <w:lang w:eastAsia="zh-CN"/>
        </w:rPr>
        <w:t xml:space="preserve">ten av spleiselaget og har dekket ytterligere lisenskostnader, de har også vært brukermiljøet. </w:t>
      </w:r>
    </w:p>
    <w:p w14:paraId="0FFAB7A7" w14:textId="6677479D" w:rsidR="00696922" w:rsidRDefault="00751E1B" w:rsidP="00A36B9B">
      <w:pPr>
        <w:pStyle w:val="Heading2"/>
      </w:pPr>
      <w:r>
        <w:t>Forskere og forskningsmiljøer</w:t>
      </w:r>
    </w:p>
    <w:p w14:paraId="61B8122C" w14:textId="3219B576" w:rsidR="00696922" w:rsidRDefault="00726804" w:rsidP="00425FDF">
      <w:pPr>
        <w:pStyle w:val="BodyText2"/>
        <w:rPr>
          <w:lang w:eastAsia="zh-CN"/>
        </w:rPr>
      </w:pPr>
      <w:r>
        <w:rPr>
          <w:lang w:eastAsia="zh-CN"/>
        </w:rPr>
        <w:t>Se over</w:t>
      </w:r>
    </w:p>
    <w:p w14:paraId="62792C50" w14:textId="3737CA00" w:rsidR="00696922" w:rsidRDefault="00751E1B" w:rsidP="00A36B9B">
      <w:pPr>
        <w:pStyle w:val="Heading2"/>
      </w:pPr>
      <w:r>
        <w:t>Andre involverte</w:t>
      </w:r>
    </w:p>
    <w:p w14:paraId="54D3A28B" w14:textId="6D2085DF" w:rsidR="00696922" w:rsidRDefault="00726804" w:rsidP="00425FDF">
      <w:pPr>
        <w:pStyle w:val="BodyText2"/>
        <w:rPr>
          <w:lang w:eastAsia="zh-CN"/>
        </w:rPr>
      </w:pPr>
      <w:r>
        <w:rPr>
          <w:lang w:eastAsia="zh-CN"/>
        </w:rPr>
        <w:t>Andre involvert har vært fra andre TSD-</w:t>
      </w:r>
      <w:proofErr w:type="spellStart"/>
      <w:r>
        <w:rPr>
          <w:lang w:eastAsia="zh-CN"/>
        </w:rPr>
        <w:t>aktige</w:t>
      </w:r>
      <w:proofErr w:type="spellEnd"/>
      <w:r>
        <w:rPr>
          <w:lang w:eastAsia="zh-CN"/>
        </w:rPr>
        <w:t xml:space="preserve"> fagmiljø som har vist interesse for Dragen.</w:t>
      </w:r>
    </w:p>
    <w:p w14:paraId="2C7E01F6" w14:textId="13BCBC5E" w:rsidR="00696922" w:rsidRDefault="004037B6" w:rsidP="00A36B9B">
      <w:pPr>
        <w:pStyle w:val="Heading2"/>
      </w:pPr>
      <w:r>
        <w:t>Målgruppe og brukere</w:t>
      </w:r>
    </w:p>
    <w:p w14:paraId="4A931B78" w14:textId="3B57464E" w:rsidR="00726804" w:rsidRPr="00726804" w:rsidRDefault="00726804" w:rsidP="00726804">
      <w:pPr>
        <w:pStyle w:val="BodyText2"/>
        <w:rPr>
          <w:lang w:eastAsia="zh-CN"/>
        </w:rPr>
      </w:pPr>
      <w:r>
        <w:rPr>
          <w:lang w:eastAsia="zh-CN"/>
        </w:rPr>
        <w:t>Målgruppen har vært forskere og klinikere som jobbet med humane sekvenseringsdata i TSD.</w:t>
      </w:r>
    </w:p>
    <w:p w14:paraId="4937E7C3" w14:textId="5C3C7574" w:rsidR="00696922" w:rsidRDefault="00696922" w:rsidP="00696922">
      <w:pPr>
        <w:pStyle w:val="BodyText"/>
        <w:rPr>
          <w:lang w:eastAsia="zh-CN"/>
        </w:rPr>
      </w:pPr>
    </w:p>
    <w:p w14:paraId="4541F130" w14:textId="3F5F36F8" w:rsidR="00696922" w:rsidRDefault="00696922" w:rsidP="00561F52">
      <w:pPr>
        <w:pStyle w:val="Heading1"/>
      </w:pPr>
      <w:r>
        <w:t xml:space="preserve">Hvilken effekt har resultatene av </w:t>
      </w:r>
      <w:r w:rsidR="00916383">
        <w:t>tiltaket</w:t>
      </w:r>
      <w:r>
        <w:t xml:space="preserve"> hatt?</w:t>
      </w:r>
    </w:p>
    <w:p w14:paraId="00EDF304" w14:textId="781D8438" w:rsidR="00696922" w:rsidRDefault="00696922" w:rsidP="00696922">
      <w:pPr>
        <w:pStyle w:val="Quote"/>
        <w:rPr>
          <w:lang w:eastAsia="zh-CN"/>
        </w:rPr>
      </w:pPr>
      <w:r>
        <w:rPr>
          <w:lang w:eastAsia="zh-CN"/>
        </w:rPr>
        <w:t>Beskriv kort hvilke effekter vi</w:t>
      </w:r>
      <w:r w:rsidR="00883967">
        <w:rPr>
          <w:lang w:eastAsia="zh-CN"/>
        </w:rPr>
        <w:t>rksomheten har hatt for forskere og forskningsgrupper o</w:t>
      </w:r>
      <w:r w:rsidR="00FD097E">
        <w:rPr>
          <w:lang w:eastAsia="zh-CN"/>
        </w:rPr>
        <w:t>g</w:t>
      </w:r>
      <w:r w:rsidR="00883967">
        <w:rPr>
          <w:lang w:eastAsia="zh-CN"/>
        </w:rPr>
        <w:t xml:space="preserve"> for forskningen ved universitetet</w:t>
      </w:r>
      <w:r w:rsidR="007C29D8">
        <w:rPr>
          <w:lang w:eastAsia="zh-CN"/>
        </w:rPr>
        <w:t>.</w:t>
      </w:r>
    </w:p>
    <w:p w14:paraId="6437D50D" w14:textId="0A984739" w:rsidR="00094A31" w:rsidRDefault="00FD097E" w:rsidP="00FD097E">
      <w:pPr>
        <w:pStyle w:val="Heading2"/>
      </w:pPr>
      <w:r>
        <w:t>Hva er effekten av tiltaket?</w:t>
      </w:r>
    </w:p>
    <w:p w14:paraId="0EF1007F" w14:textId="70DD6F1F" w:rsidR="00FD097E" w:rsidRDefault="00726804" w:rsidP="00FD097E">
      <w:pPr>
        <w:pStyle w:val="BodyText2"/>
        <w:rPr>
          <w:lang w:eastAsia="zh-CN"/>
        </w:rPr>
      </w:pPr>
      <w:r>
        <w:rPr>
          <w:lang w:eastAsia="zh-CN"/>
        </w:rPr>
        <w:t>T</w:t>
      </w:r>
      <w:r w:rsidR="00425FDF">
        <w:rPr>
          <w:lang w:eastAsia="zh-CN"/>
        </w:rPr>
        <w:t>iltaket har gitt t</w:t>
      </w:r>
      <w:r>
        <w:rPr>
          <w:lang w:eastAsia="zh-CN"/>
        </w:rPr>
        <w:t>ilgang til et enestående verktøy. Utprøving av hastebehandling direkte i klinikk. Flere publikasjoner og mye god forskning.</w:t>
      </w:r>
    </w:p>
    <w:p w14:paraId="52057A75" w14:textId="18F80911" w:rsidR="00FD097E" w:rsidRDefault="00FD097E" w:rsidP="00FD097E">
      <w:pPr>
        <w:pStyle w:val="Heading2"/>
      </w:pPr>
      <w:r>
        <w:t>Hvor mange brukere?</w:t>
      </w:r>
    </w:p>
    <w:p w14:paraId="7E808D44" w14:textId="132A8514" w:rsidR="00FD097E" w:rsidRPr="00FD097E" w:rsidRDefault="00726804" w:rsidP="00FD097E">
      <w:pPr>
        <w:pStyle w:val="BodyText2"/>
        <w:rPr>
          <w:lang w:eastAsia="zh-CN"/>
        </w:rPr>
      </w:pPr>
      <w:r>
        <w:rPr>
          <w:lang w:eastAsia="zh-CN"/>
        </w:rPr>
        <w:t xml:space="preserve">Rundt 10 personer. </w:t>
      </w:r>
    </w:p>
    <w:p w14:paraId="5148D41C" w14:textId="1A3E4A1D" w:rsidR="00092336" w:rsidRDefault="00092336" w:rsidP="00561F52">
      <w:pPr>
        <w:pStyle w:val="Heading1"/>
      </w:pPr>
      <w:r>
        <w:t>Hva er de viktigste lærdommene og erfaring</w:t>
      </w:r>
      <w:r w:rsidR="00FD097E">
        <w:t>ene</w:t>
      </w:r>
      <w:r>
        <w:t>?</w:t>
      </w:r>
    </w:p>
    <w:p w14:paraId="11E09B12" w14:textId="12FF8E28" w:rsidR="00092336" w:rsidRDefault="00FD097E" w:rsidP="00092336">
      <w:pPr>
        <w:pStyle w:val="Quote"/>
        <w:rPr>
          <w:lang w:eastAsia="zh-CN"/>
        </w:rPr>
      </w:pPr>
      <w:proofErr w:type="spellStart"/>
      <w:r>
        <w:rPr>
          <w:lang w:eastAsia="zh-CN"/>
        </w:rPr>
        <w:t>eInfrastrukturmidler</w:t>
      </w:r>
      <w:proofErr w:type="spellEnd"/>
      <w:r>
        <w:rPr>
          <w:lang w:eastAsia="zh-CN"/>
        </w:rPr>
        <w:t xml:space="preserve"> eller tilsvarende vil bli videreført i en eller annen form. B</w:t>
      </w:r>
      <w:r w:rsidR="00092336">
        <w:rPr>
          <w:lang w:eastAsia="zh-CN"/>
        </w:rPr>
        <w:t xml:space="preserve">eskriv kort hva som er de viktigste lærdommene og </w:t>
      </w:r>
      <w:r>
        <w:rPr>
          <w:lang w:eastAsia="zh-CN"/>
        </w:rPr>
        <w:t>erfaring</w:t>
      </w:r>
      <w:r w:rsidR="00092336">
        <w:rPr>
          <w:lang w:eastAsia="zh-CN"/>
        </w:rPr>
        <w:t>e</w:t>
      </w:r>
      <w:r>
        <w:rPr>
          <w:lang w:eastAsia="zh-CN"/>
        </w:rPr>
        <w:t xml:space="preserve">ne å ta med seg i videre arbeid </w:t>
      </w:r>
      <w:r w:rsidR="00CB3F5C">
        <w:rPr>
          <w:lang w:eastAsia="zh-CN"/>
        </w:rPr>
        <w:t xml:space="preserve">med </w:t>
      </w:r>
      <w:r>
        <w:rPr>
          <w:lang w:eastAsia="zh-CN"/>
        </w:rPr>
        <w:t>denne formen for finansiering av tiltak</w:t>
      </w:r>
      <w:r w:rsidR="00092336">
        <w:rPr>
          <w:lang w:eastAsia="zh-CN"/>
        </w:rPr>
        <w:t>.</w:t>
      </w:r>
    </w:p>
    <w:p w14:paraId="0E38ED1A" w14:textId="5F871548" w:rsidR="00092336" w:rsidRPr="00092336" w:rsidRDefault="00726804" w:rsidP="00092336">
      <w:pPr>
        <w:pStyle w:val="BodyText"/>
        <w:rPr>
          <w:lang w:eastAsia="zh-CN"/>
        </w:rPr>
      </w:pPr>
      <w:r>
        <w:rPr>
          <w:lang w:eastAsia="zh-CN"/>
        </w:rPr>
        <w:t xml:space="preserve">Viktig å ha dedikerte brukere og brukermiljø. Man kan oppnå stor </w:t>
      </w:r>
      <w:proofErr w:type="spellStart"/>
      <w:r>
        <w:rPr>
          <w:lang w:eastAsia="zh-CN"/>
        </w:rPr>
        <w:t>impact</w:t>
      </w:r>
      <w:proofErr w:type="spellEnd"/>
      <w:r>
        <w:rPr>
          <w:lang w:eastAsia="zh-CN"/>
        </w:rPr>
        <w:t xml:space="preserve"> selv med lite brukermiljø, dette vekket oppsikt langt utover Norges grenser. I tillegg er det viktig å ha fagmiljø som er så </w:t>
      </w:r>
      <w:r>
        <w:rPr>
          <w:lang w:eastAsia="zh-CN"/>
        </w:rPr>
        <w:lastRenderedPageBreak/>
        <w:t xml:space="preserve">engasjerte at de er villige til å gå inn med egen finansiering for å dekke deler av kosten, dette gir ekstra eierskap og en delvis garanti for bruken. </w:t>
      </w:r>
    </w:p>
    <w:sectPr w:rsidR="00092336" w:rsidRPr="00092336" w:rsidSect="00823AFD">
      <w:headerReference w:type="default" r:id="rId12"/>
      <w:footerReference w:type="default" r:id="rId13"/>
      <w:headerReference w:type="first" r:id="rId14"/>
      <w:footerReference w:type="first" r:id="rId15"/>
      <w:pgSz w:w="11906" w:h="16838" w:code="9"/>
      <w:pgMar w:top="2552" w:right="1134" w:bottom="2268" w:left="1701"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E39E54" w14:textId="77777777" w:rsidR="0062315D" w:rsidRDefault="0062315D" w:rsidP="006F2626">
      <w:r>
        <w:separator/>
      </w:r>
    </w:p>
  </w:endnote>
  <w:endnote w:type="continuationSeparator" w:id="0">
    <w:p w14:paraId="6088F067" w14:textId="77777777" w:rsidR="0062315D" w:rsidRDefault="0062315D" w:rsidP="006F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97AF8" w14:textId="77777777" w:rsidR="001874B0" w:rsidRPr="004416D1" w:rsidRDefault="001874B0" w:rsidP="00856A20">
    <w:pPr>
      <w:pStyle w:val="Footer"/>
      <w:ind w:left="2551"/>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1874B0" w:rsidRPr="00296BD0" w14:paraId="20178434" w14:textId="77777777" w:rsidTr="005A45D4">
      <w:trPr>
        <w:trHeight w:hRule="exact" w:val="1219"/>
      </w:trPr>
      <w:tc>
        <w:tcPr>
          <w:tcW w:w="7229" w:type="dxa"/>
        </w:tcPr>
        <w:p w14:paraId="426E64A2" w14:textId="77777777" w:rsidR="001874B0" w:rsidRPr="00296BD0" w:rsidRDefault="001874B0" w:rsidP="004F6A46">
          <w:pPr>
            <w:pStyle w:val="Footer"/>
          </w:pPr>
        </w:p>
      </w:tc>
    </w:tr>
  </w:tbl>
  <w:p w14:paraId="41378134" w14:textId="77777777" w:rsidR="001874B0" w:rsidRPr="00296BD0" w:rsidRDefault="001874B0" w:rsidP="00442F10">
    <w:pPr>
      <w:pStyle w:val="Footer"/>
      <w:ind w:left="2552"/>
    </w:pPr>
    <w:r>
      <w:rPr>
        <w:b/>
        <w:noProof/>
        <w:szCs w:val="18"/>
        <w:lang w:val="nb-NO" w:eastAsia="nb-NO"/>
      </w:rPr>
      <w:drawing>
        <wp:anchor distT="0" distB="0" distL="114300" distR="114300" simplePos="0" relativeHeight="251656704" behindDoc="1" locked="0" layoutInCell="1" allowOverlap="1" wp14:anchorId="75AF3399" wp14:editId="5D5B78AE">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5C595F" w14:textId="77777777" w:rsidR="0062315D" w:rsidRDefault="0062315D" w:rsidP="006F2626">
      <w:r>
        <w:separator/>
      </w:r>
    </w:p>
  </w:footnote>
  <w:footnote w:type="continuationSeparator" w:id="0">
    <w:p w14:paraId="5144C8BA" w14:textId="77777777" w:rsidR="0062315D" w:rsidRDefault="0062315D" w:rsidP="006F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3AAC0" w14:textId="77777777" w:rsidR="001874B0" w:rsidRPr="00AC4272" w:rsidRDefault="001874B0" w:rsidP="00E26606">
    <w:pPr>
      <w:pStyle w:val="Header"/>
    </w:pPr>
    <w:r>
      <w:rPr>
        <w:noProof/>
        <w:lang w:val="nb-NO" w:eastAsia="nb-NO"/>
      </w:rPr>
      <w:drawing>
        <wp:anchor distT="0" distB="0" distL="114300" distR="114300" simplePos="0" relativeHeight="251655680" behindDoc="1" locked="1" layoutInCell="1" allowOverlap="1" wp14:anchorId="261BEF96" wp14:editId="18C312A7">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26606">
      <w:tab/>
    </w:r>
    <w:r>
      <w:t xml:space="preserve">Side </w:t>
    </w:r>
    <w:r w:rsidRPr="00442F10">
      <w:fldChar w:fldCharType="begin"/>
    </w:r>
    <w:r w:rsidRPr="00442F10">
      <w:instrText xml:space="preserve"> PAGE   \* MERGEFORMAT </w:instrText>
    </w:r>
    <w:r w:rsidRPr="00442F10">
      <w:fldChar w:fldCharType="separate"/>
    </w:r>
    <w:r w:rsidR="008A4BE3">
      <w:rPr>
        <w:noProof/>
      </w:rPr>
      <w:t>8</w:t>
    </w:r>
    <w:r w:rsidRPr="00442F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964" w:type="dxa"/>
      <w:tblLook w:val="04A0" w:firstRow="1" w:lastRow="0" w:firstColumn="1" w:lastColumn="0" w:noHBand="0" w:noVBand="1"/>
    </w:tblPr>
    <w:tblGrid>
      <w:gridCol w:w="7047"/>
      <w:gridCol w:w="1060"/>
    </w:tblGrid>
    <w:tr w:rsidR="001874B0" w:rsidRPr="00CB1F83" w14:paraId="4A8C1041" w14:textId="77777777" w:rsidTr="00C70BC3">
      <w:tc>
        <w:tcPr>
          <w:tcW w:w="7791" w:type="dxa"/>
        </w:tcPr>
        <w:p w14:paraId="55422424" w14:textId="77777777" w:rsidR="001874B0" w:rsidRPr="00D1752F" w:rsidRDefault="001874B0" w:rsidP="004F6A46">
          <w:pPr>
            <w:pStyle w:val="Header"/>
            <w:rPr>
              <w:sz w:val="24"/>
              <w:szCs w:val="24"/>
            </w:rPr>
          </w:pPr>
          <w:proofErr w:type="spellStart"/>
          <w:r w:rsidRPr="00D1752F">
            <w:rPr>
              <w:sz w:val="24"/>
              <w:szCs w:val="24"/>
            </w:rPr>
            <w:t>Universitetet</w:t>
          </w:r>
          <w:proofErr w:type="spellEnd"/>
          <w:r w:rsidRPr="00D1752F">
            <w:rPr>
              <w:sz w:val="24"/>
              <w:szCs w:val="24"/>
            </w:rPr>
            <w:t xml:space="preserve"> </w:t>
          </w:r>
          <w:proofErr w:type="spellStart"/>
          <w:r w:rsidRPr="00D1752F">
            <w:rPr>
              <w:sz w:val="24"/>
              <w:szCs w:val="24"/>
            </w:rPr>
            <w:t>i</w:t>
          </w:r>
          <w:proofErr w:type="spellEnd"/>
          <w:r w:rsidRPr="00D1752F">
            <w:rPr>
              <w:sz w:val="24"/>
              <w:szCs w:val="24"/>
            </w:rPr>
            <w:t xml:space="preserve"> Oslo</w:t>
          </w:r>
          <w:r w:rsidRPr="00D1752F">
            <w:rPr>
              <w:noProof/>
              <w:sz w:val="24"/>
              <w:szCs w:val="24"/>
              <w:lang w:val="nb-NO" w:eastAsia="nb-NO"/>
            </w:rPr>
            <w:drawing>
              <wp:anchor distT="0" distB="0" distL="114300" distR="114300" simplePos="0" relativeHeight="251659776" behindDoc="1" locked="1" layoutInCell="1" allowOverlap="1" wp14:anchorId="0EAF5D3F" wp14:editId="789905C9">
                <wp:simplePos x="0" y="0"/>
                <wp:positionH relativeFrom="page">
                  <wp:posOffset>-570230</wp:posOffset>
                </wp:positionH>
                <wp:positionV relativeFrom="page">
                  <wp:posOffset>13335</wp:posOffset>
                </wp:positionV>
                <wp:extent cx="561340" cy="182880"/>
                <wp:effectExtent l="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14:paraId="65716712" w14:textId="77777777" w:rsidR="001874B0" w:rsidRPr="00A6739A" w:rsidRDefault="001874B0" w:rsidP="007208AD">
          <w:pPr>
            <w:pStyle w:val="Header"/>
            <w:jc w:val="right"/>
          </w:pPr>
          <w:proofErr w:type="spellStart"/>
          <w:r w:rsidRPr="00A6739A">
            <w:t>Notat</w:t>
          </w:r>
          <w:proofErr w:type="spellEnd"/>
        </w:p>
      </w:tc>
    </w:tr>
    <w:tr w:rsidR="001874B0" w:rsidRPr="006A4C63" w14:paraId="2D0CB8BC" w14:textId="77777777" w:rsidTr="005F6C42">
      <w:tc>
        <w:tcPr>
          <w:tcW w:w="8890" w:type="dxa"/>
          <w:gridSpan w:val="2"/>
        </w:tcPr>
        <w:p w14:paraId="7A586AF8" w14:textId="629FFC6A" w:rsidR="00D1752F" w:rsidRPr="002779E8" w:rsidRDefault="001874B0" w:rsidP="004F6A46">
          <w:pPr>
            <w:pStyle w:val="Header"/>
            <w:rPr>
              <w:b w:val="0"/>
              <w:sz w:val="24"/>
              <w:lang w:val="nb-NO"/>
            </w:rPr>
          </w:pPr>
          <w:r w:rsidRPr="002779E8">
            <w:rPr>
              <w:b w:val="0"/>
              <w:sz w:val="24"/>
              <w:lang w:val="nb-NO"/>
            </w:rPr>
            <w:t>USIT – Universitetets senter for info</w:t>
          </w:r>
          <w:r w:rsidR="00B53BCE">
            <w:rPr>
              <w:b w:val="0"/>
              <w:sz w:val="24"/>
              <w:lang w:val="nb-NO"/>
            </w:rPr>
            <w:t>r</w:t>
          </w:r>
          <w:r w:rsidRPr="002779E8">
            <w:rPr>
              <w:b w:val="0"/>
              <w:sz w:val="24"/>
              <w:lang w:val="nb-NO"/>
            </w:rPr>
            <w:t>masjonsteknologi</w:t>
          </w:r>
        </w:p>
      </w:tc>
    </w:tr>
  </w:tbl>
  <w:p w14:paraId="5C17DBE3" w14:textId="77777777" w:rsidR="001874B0" w:rsidRPr="00AA2AE5" w:rsidRDefault="001874B0" w:rsidP="00D1752F">
    <w:pPr>
      <w:pStyle w:val="Header"/>
      <w:rPr>
        <w:b w:val="0"/>
        <w:bCs/>
      </w:rPr>
    </w:pPr>
    <w:r w:rsidRPr="00AA2AE5">
      <w:rPr>
        <w:b w:val="0"/>
        <w:bCs/>
        <w:noProof/>
        <w:lang w:val="nb-NO" w:eastAsia="nb-NO"/>
      </w:rPr>
      <w:drawing>
        <wp:anchor distT="0" distB="0" distL="114300" distR="114300" simplePos="0" relativeHeight="251658752" behindDoc="1" locked="1" layoutInCell="1" allowOverlap="1" wp14:anchorId="217FF04D" wp14:editId="44326C40">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AE5">
      <w:rPr>
        <w:b w:val="0"/>
        <w:bCs/>
        <w:noProof/>
        <w:lang w:val="nb-NO" w:eastAsia="nb-NO"/>
      </w:rPr>
      <w:drawing>
        <wp:anchor distT="0" distB="0" distL="114300" distR="114300" simplePos="0" relativeHeight="251657728" behindDoc="1" locked="1" layoutInCell="1" allowOverlap="1" wp14:anchorId="5D6FA884" wp14:editId="1FA0C4EB">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9A94A8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CF4A2F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922418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42A0F3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3FA4F0B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6A1E5C9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978D0C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4A45B8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61080A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3CCCE2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FD1A8EA8"/>
    <w:lvl w:ilvl="0">
      <w:start w:val="1"/>
      <w:numFmt w:val="bullet"/>
      <w:pStyle w:val="ListBullet"/>
      <w:lvlText w:val=""/>
      <w:lvlJc w:val="left"/>
      <w:pPr>
        <w:ind w:left="717" w:hanging="360"/>
      </w:pPr>
      <w:rPr>
        <w:rFonts w:ascii="Wingdings" w:hAnsi="Wingdings" w:hint="default"/>
      </w:rPr>
    </w:lvl>
  </w:abstractNum>
  <w:abstractNum w:abstractNumId="11" w15:restartNumberingAfterBreak="0">
    <w:nsid w:val="00171071"/>
    <w:multiLevelType w:val="multilevel"/>
    <w:tmpl w:val="F9A6E3A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1BE779E"/>
    <w:multiLevelType w:val="multilevel"/>
    <w:tmpl w:val="656A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031D4C"/>
    <w:multiLevelType w:val="hybridMultilevel"/>
    <w:tmpl w:val="ED94E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2D648B"/>
    <w:multiLevelType w:val="multilevel"/>
    <w:tmpl w:val="FDBCBABA"/>
    <w:lvl w:ilvl="0">
      <w:start w:val="1"/>
      <w:numFmt w:val="decimal"/>
      <w:pStyle w:val="Heading1"/>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25630F8F"/>
    <w:multiLevelType w:val="hybridMultilevel"/>
    <w:tmpl w:val="ED6002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4516DE"/>
    <w:multiLevelType w:val="multilevel"/>
    <w:tmpl w:val="F79E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0315C0"/>
    <w:multiLevelType w:val="multilevel"/>
    <w:tmpl w:val="109226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B174D4D"/>
    <w:multiLevelType w:val="multilevel"/>
    <w:tmpl w:val="FDBCBA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9" w15:restartNumberingAfterBreak="0">
    <w:nsid w:val="2CDE0C6B"/>
    <w:multiLevelType w:val="multilevel"/>
    <w:tmpl w:val="151AEB64"/>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0921991"/>
    <w:multiLevelType w:val="hybridMultilevel"/>
    <w:tmpl w:val="42F29BD6"/>
    <w:lvl w:ilvl="0" w:tplc="D0FE25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385F0D"/>
    <w:multiLevelType w:val="hybridMultilevel"/>
    <w:tmpl w:val="93F8FB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1215546"/>
    <w:multiLevelType w:val="multilevel"/>
    <w:tmpl w:val="42F29B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16159DB"/>
    <w:multiLevelType w:val="multilevel"/>
    <w:tmpl w:val="C9E2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5275C5"/>
    <w:multiLevelType w:val="multilevel"/>
    <w:tmpl w:val="8E32C07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441D4AC8"/>
    <w:multiLevelType w:val="multilevel"/>
    <w:tmpl w:val="2E248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45055B"/>
    <w:multiLevelType w:val="multilevel"/>
    <w:tmpl w:val="109226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8FE045E"/>
    <w:multiLevelType w:val="multilevel"/>
    <w:tmpl w:val="D56C3F2C"/>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28" w15:restartNumberingAfterBreak="0">
    <w:nsid w:val="4BCB7F0A"/>
    <w:multiLevelType w:val="hybridMultilevel"/>
    <w:tmpl w:val="C898E99C"/>
    <w:lvl w:ilvl="0" w:tplc="878EFA74">
      <w:start w:val="1"/>
      <w:numFmt w:val="bullet"/>
      <w:lvlText w:val=""/>
      <w:lvlJc w:val="left"/>
      <w:pPr>
        <w:tabs>
          <w:tab w:val="num" w:pos="720"/>
        </w:tabs>
        <w:ind w:left="720" w:hanging="360"/>
      </w:pPr>
      <w:rPr>
        <w:rFonts w:ascii="Wingdings" w:hAnsi="Wingdings" w:hint="default"/>
      </w:rPr>
    </w:lvl>
    <w:lvl w:ilvl="1" w:tplc="B8D8B1AC">
      <w:numFmt w:val="bullet"/>
      <w:lvlText w:val=""/>
      <w:lvlJc w:val="left"/>
      <w:pPr>
        <w:tabs>
          <w:tab w:val="num" w:pos="1440"/>
        </w:tabs>
        <w:ind w:left="1440" w:hanging="360"/>
      </w:pPr>
      <w:rPr>
        <w:rFonts w:ascii="Wingdings" w:hAnsi="Wingdings" w:hint="default"/>
      </w:rPr>
    </w:lvl>
    <w:lvl w:ilvl="2" w:tplc="B8703220" w:tentative="1">
      <w:start w:val="1"/>
      <w:numFmt w:val="bullet"/>
      <w:lvlText w:val=""/>
      <w:lvlJc w:val="left"/>
      <w:pPr>
        <w:tabs>
          <w:tab w:val="num" w:pos="2160"/>
        </w:tabs>
        <w:ind w:left="2160" w:hanging="360"/>
      </w:pPr>
      <w:rPr>
        <w:rFonts w:ascii="Wingdings" w:hAnsi="Wingdings" w:hint="default"/>
      </w:rPr>
    </w:lvl>
    <w:lvl w:ilvl="3" w:tplc="54D04B7C" w:tentative="1">
      <w:start w:val="1"/>
      <w:numFmt w:val="bullet"/>
      <w:lvlText w:val=""/>
      <w:lvlJc w:val="left"/>
      <w:pPr>
        <w:tabs>
          <w:tab w:val="num" w:pos="2880"/>
        </w:tabs>
        <w:ind w:left="2880" w:hanging="360"/>
      </w:pPr>
      <w:rPr>
        <w:rFonts w:ascii="Wingdings" w:hAnsi="Wingdings" w:hint="default"/>
      </w:rPr>
    </w:lvl>
    <w:lvl w:ilvl="4" w:tplc="6548E454" w:tentative="1">
      <w:start w:val="1"/>
      <w:numFmt w:val="bullet"/>
      <w:lvlText w:val=""/>
      <w:lvlJc w:val="left"/>
      <w:pPr>
        <w:tabs>
          <w:tab w:val="num" w:pos="3600"/>
        </w:tabs>
        <w:ind w:left="3600" w:hanging="360"/>
      </w:pPr>
      <w:rPr>
        <w:rFonts w:ascii="Wingdings" w:hAnsi="Wingdings" w:hint="default"/>
      </w:rPr>
    </w:lvl>
    <w:lvl w:ilvl="5" w:tplc="0876DBF4" w:tentative="1">
      <w:start w:val="1"/>
      <w:numFmt w:val="bullet"/>
      <w:lvlText w:val=""/>
      <w:lvlJc w:val="left"/>
      <w:pPr>
        <w:tabs>
          <w:tab w:val="num" w:pos="4320"/>
        </w:tabs>
        <w:ind w:left="4320" w:hanging="360"/>
      </w:pPr>
      <w:rPr>
        <w:rFonts w:ascii="Wingdings" w:hAnsi="Wingdings" w:hint="default"/>
      </w:rPr>
    </w:lvl>
    <w:lvl w:ilvl="6" w:tplc="D9C29EC4" w:tentative="1">
      <w:start w:val="1"/>
      <w:numFmt w:val="bullet"/>
      <w:lvlText w:val=""/>
      <w:lvlJc w:val="left"/>
      <w:pPr>
        <w:tabs>
          <w:tab w:val="num" w:pos="5040"/>
        </w:tabs>
        <w:ind w:left="5040" w:hanging="360"/>
      </w:pPr>
      <w:rPr>
        <w:rFonts w:ascii="Wingdings" w:hAnsi="Wingdings" w:hint="default"/>
      </w:rPr>
    </w:lvl>
    <w:lvl w:ilvl="7" w:tplc="4536A326" w:tentative="1">
      <w:start w:val="1"/>
      <w:numFmt w:val="bullet"/>
      <w:lvlText w:val=""/>
      <w:lvlJc w:val="left"/>
      <w:pPr>
        <w:tabs>
          <w:tab w:val="num" w:pos="5760"/>
        </w:tabs>
        <w:ind w:left="5760" w:hanging="360"/>
      </w:pPr>
      <w:rPr>
        <w:rFonts w:ascii="Wingdings" w:hAnsi="Wingdings" w:hint="default"/>
      </w:rPr>
    </w:lvl>
    <w:lvl w:ilvl="8" w:tplc="515EE80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0C0EB5"/>
    <w:multiLevelType w:val="multilevel"/>
    <w:tmpl w:val="C02C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C5558D"/>
    <w:multiLevelType w:val="multilevel"/>
    <w:tmpl w:val="109226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1B67EBD"/>
    <w:multiLevelType w:val="multilevel"/>
    <w:tmpl w:val="C246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5A3EC1"/>
    <w:multiLevelType w:val="multilevel"/>
    <w:tmpl w:val="1EDEA79E"/>
    <w:lvl w:ilvl="0">
      <w:start w:val="1"/>
      <w:numFmt w:val="decimal"/>
      <w:lvlText w:val="%1."/>
      <w:lvlJc w:val="left"/>
      <w:pPr>
        <w:ind w:left="567" w:hanging="2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95D0008"/>
    <w:multiLevelType w:val="multilevel"/>
    <w:tmpl w:val="AD309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6043D3"/>
    <w:multiLevelType w:val="multilevel"/>
    <w:tmpl w:val="812E2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750B75"/>
    <w:multiLevelType w:val="multilevel"/>
    <w:tmpl w:val="DB82B9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728417F"/>
    <w:multiLevelType w:val="multilevel"/>
    <w:tmpl w:val="D56C3F2C"/>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37" w15:restartNumberingAfterBreak="0">
    <w:nsid w:val="6DA2403E"/>
    <w:multiLevelType w:val="multilevel"/>
    <w:tmpl w:val="E9282D04"/>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C97A3D"/>
    <w:multiLevelType w:val="multilevel"/>
    <w:tmpl w:val="32B6C5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0BC3F57"/>
    <w:multiLevelType w:val="multilevel"/>
    <w:tmpl w:val="62B8944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74594ED7"/>
    <w:multiLevelType w:val="multilevel"/>
    <w:tmpl w:val="B5D2CD0C"/>
    <w:lvl w:ilvl="0">
      <w:start w:val="1"/>
      <w:numFmt w:val="decimal"/>
      <w:lvlText w:val="%1."/>
      <w:lvlJc w:val="left"/>
      <w:pPr>
        <w:ind w:left="567" w:hanging="20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67B3034"/>
    <w:multiLevelType w:val="hybridMultilevel"/>
    <w:tmpl w:val="F782D594"/>
    <w:lvl w:ilvl="0" w:tplc="406A99D6">
      <w:start w:val="1"/>
      <w:numFmt w:val="bullet"/>
      <w:lvlText w:val=""/>
      <w:lvlJc w:val="left"/>
      <w:pPr>
        <w:tabs>
          <w:tab w:val="num" w:pos="720"/>
        </w:tabs>
        <w:ind w:left="720" w:hanging="360"/>
      </w:pPr>
      <w:rPr>
        <w:rFonts w:ascii="Wingdings" w:hAnsi="Wingdings" w:hint="default"/>
      </w:rPr>
    </w:lvl>
    <w:lvl w:ilvl="1" w:tplc="16D443CC" w:tentative="1">
      <w:start w:val="1"/>
      <w:numFmt w:val="bullet"/>
      <w:lvlText w:val=""/>
      <w:lvlJc w:val="left"/>
      <w:pPr>
        <w:tabs>
          <w:tab w:val="num" w:pos="1440"/>
        </w:tabs>
        <w:ind w:left="1440" w:hanging="360"/>
      </w:pPr>
      <w:rPr>
        <w:rFonts w:ascii="Wingdings" w:hAnsi="Wingdings" w:hint="default"/>
      </w:rPr>
    </w:lvl>
    <w:lvl w:ilvl="2" w:tplc="7CD81122" w:tentative="1">
      <w:start w:val="1"/>
      <w:numFmt w:val="bullet"/>
      <w:lvlText w:val=""/>
      <w:lvlJc w:val="left"/>
      <w:pPr>
        <w:tabs>
          <w:tab w:val="num" w:pos="2160"/>
        </w:tabs>
        <w:ind w:left="2160" w:hanging="360"/>
      </w:pPr>
      <w:rPr>
        <w:rFonts w:ascii="Wingdings" w:hAnsi="Wingdings" w:hint="default"/>
      </w:rPr>
    </w:lvl>
    <w:lvl w:ilvl="3" w:tplc="9A4607A6" w:tentative="1">
      <w:start w:val="1"/>
      <w:numFmt w:val="bullet"/>
      <w:lvlText w:val=""/>
      <w:lvlJc w:val="left"/>
      <w:pPr>
        <w:tabs>
          <w:tab w:val="num" w:pos="2880"/>
        </w:tabs>
        <w:ind w:left="2880" w:hanging="360"/>
      </w:pPr>
      <w:rPr>
        <w:rFonts w:ascii="Wingdings" w:hAnsi="Wingdings" w:hint="default"/>
      </w:rPr>
    </w:lvl>
    <w:lvl w:ilvl="4" w:tplc="C628835C" w:tentative="1">
      <w:start w:val="1"/>
      <w:numFmt w:val="bullet"/>
      <w:lvlText w:val=""/>
      <w:lvlJc w:val="left"/>
      <w:pPr>
        <w:tabs>
          <w:tab w:val="num" w:pos="3600"/>
        </w:tabs>
        <w:ind w:left="3600" w:hanging="360"/>
      </w:pPr>
      <w:rPr>
        <w:rFonts w:ascii="Wingdings" w:hAnsi="Wingdings" w:hint="default"/>
      </w:rPr>
    </w:lvl>
    <w:lvl w:ilvl="5" w:tplc="F4DEB3C4" w:tentative="1">
      <w:start w:val="1"/>
      <w:numFmt w:val="bullet"/>
      <w:lvlText w:val=""/>
      <w:lvlJc w:val="left"/>
      <w:pPr>
        <w:tabs>
          <w:tab w:val="num" w:pos="4320"/>
        </w:tabs>
        <w:ind w:left="4320" w:hanging="360"/>
      </w:pPr>
      <w:rPr>
        <w:rFonts w:ascii="Wingdings" w:hAnsi="Wingdings" w:hint="default"/>
      </w:rPr>
    </w:lvl>
    <w:lvl w:ilvl="6" w:tplc="D714BC40" w:tentative="1">
      <w:start w:val="1"/>
      <w:numFmt w:val="bullet"/>
      <w:lvlText w:val=""/>
      <w:lvlJc w:val="left"/>
      <w:pPr>
        <w:tabs>
          <w:tab w:val="num" w:pos="5040"/>
        </w:tabs>
        <w:ind w:left="5040" w:hanging="360"/>
      </w:pPr>
      <w:rPr>
        <w:rFonts w:ascii="Wingdings" w:hAnsi="Wingdings" w:hint="default"/>
      </w:rPr>
    </w:lvl>
    <w:lvl w:ilvl="7" w:tplc="54AA77B0" w:tentative="1">
      <w:start w:val="1"/>
      <w:numFmt w:val="bullet"/>
      <w:lvlText w:val=""/>
      <w:lvlJc w:val="left"/>
      <w:pPr>
        <w:tabs>
          <w:tab w:val="num" w:pos="5760"/>
        </w:tabs>
        <w:ind w:left="5760" w:hanging="360"/>
      </w:pPr>
      <w:rPr>
        <w:rFonts w:ascii="Wingdings" w:hAnsi="Wingdings" w:hint="default"/>
      </w:rPr>
    </w:lvl>
    <w:lvl w:ilvl="8" w:tplc="371CA482"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B106F7F"/>
    <w:multiLevelType w:val="multilevel"/>
    <w:tmpl w:val="508C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182B9A"/>
    <w:multiLevelType w:val="multilevel"/>
    <w:tmpl w:val="D7848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0"/>
  </w:num>
  <w:num w:numId="3">
    <w:abstractNumId w:val="9"/>
  </w:num>
  <w:num w:numId="4">
    <w:abstractNumId w:val="9"/>
  </w:num>
  <w:num w:numId="5">
    <w:abstractNumId w:val="0"/>
  </w:num>
  <w:num w:numId="6">
    <w:abstractNumId w:val="8"/>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10"/>
  </w:num>
  <w:num w:numId="15">
    <w:abstractNumId w:val="9"/>
  </w:num>
  <w:num w:numId="16">
    <w:abstractNumId w:val="25"/>
  </w:num>
  <w:num w:numId="17">
    <w:abstractNumId w:val="42"/>
  </w:num>
  <w:num w:numId="18">
    <w:abstractNumId w:val="16"/>
  </w:num>
  <w:num w:numId="19">
    <w:abstractNumId w:val="43"/>
  </w:num>
  <w:num w:numId="20">
    <w:abstractNumId w:val="23"/>
  </w:num>
  <w:num w:numId="21">
    <w:abstractNumId w:val="31"/>
  </w:num>
  <w:num w:numId="22">
    <w:abstractNumId w:val="29"/>
  </w:num>
  <w:num w:numId="23">
    <w:abstractNumId w:val="33"/>
  </w:num>
  <w:num w:numId="24">
    <w:abstractNumId w:val="12"/>
  </w:num>
  <w:num w:numId="25">
    <w:abstractNumId w:val="28"/>
  </w:num>
  <w:num w:numId="26">
    <w:abstractNumId w:val="41"/>
  </w:num>
  <w:num w:numId="27">
    <w:abstractNumId w:val="34"/>
  </w:num>
  <w:num w:numId="28">
    <w:abstractNumId w:val="20"/>
  </w:num>
  <w:num w:numId="29">
    <w:abstractNumId w:val="32"/>
  </w:num>
  <w:num w:numId="30">
    <w:abstractNumId w:val="40"/>
  </w:num>
  <w:num w:numId="31">
    <w:abstractNumId w:val="22"/>
  </w:num>
  <w:num w:numId="32">
    <w:abstractNumId w:val="21"/>
  </w:num>
  <w:num w:numId="33">
    <w:abstractNumId w:val="13"/>
  </w:num>
  <w:num w:numId="34">
    <w:abstractNumId w:val="15"/>
  </w:num>
  <w:num w:numId="35">
    <w:abstractNumId w:val="35"/>
  </w:num>
  <w:num w:numId="36">
    <w:abstractNumId w:val="38"/>
  </w:num>
  <w:num w:numId="37">
    <w:abstractNumId w:val="19"/>
  </w:num>
  <w:num w:numId="38">
    <w:abstractNumId w:val="30"/>
  </w:num>
  <w:num w:numId="39">
    <w:abstractNumId w:val="17"/>
  </w:num>
  <w:num w:numId="40">
    <w:abstractNumId w:val="26"/>
  </w:num>
  <w:num w:numId="41">
    <w:abstractNumId w:val="14"/>
  </w:num>
  <w:num w:numId="42">
    <w:abstractNumId w:val="27"/>
  </w:num>
  <w:num w:numId="43">
    <w:abstractNumId w:val="36"/>
  </w:num>
  <w:num w:numId="44">
    <w:abstractNumId w:val="39"/>
  </w:num>
  <w:num w:numId="45">
    <w:abstractNumId w:val="24"/>
  </w:num>
  <w:num w:numId="46">
    <w:abstractNumId w:val="18"/>
  </w:num>
  <w:num w:numId="47">
    <w:abstractNumId w:val="37"/>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CB9"/>
    <w:rsid w:val="00001580"/>
    <w:rsid w:val="000024BA"/>
    <w:rsid w:val="00004A1F"/>
    <w:rsid w:val="0001003E"/>
    <w:rsid w:val="00025304"/>
    <w:rsid w:val="00030B75"/>
    <w:rsid w:val="00032347"/>
    <w:rsid w:val="00033A51"/>
    <w:rsid w:val="00041F2C"/>
    <w:rsid w:val="00045369"/>
    <w:rsid w:val="000514EB"/>
    <w:rsid w:val="00051671"/>
    <w:rsid w:val="00052922"/>
    <w:rsid w:val="000532F9"/>
    <w:rsid w:val="00060CC9"/>
    <w:rsid w:val="00062E76"/>
    <w:rsid w:val="000711C4"/>
    <w:rsid w:val="00072590"/>
    <w:rsid w:val="000838D4"/>
    <w:rsid w:val="00092336"/>
    <w:rsid w:val="00094A31"/>
    <w:rsid w:val="000B7E41"/>
    <w:rsid w:val="000C5ED5"/>
    <w:rsid w:val="000E1131"/>
    <w:rsid w:val="000E66F6"/>
    <w:rsid w:val="000F097A"/>
    <w:rsid w:val="000F11A3"/>
    <w:rsid w:val="000F2C22"/>
    <w:rsid w:val="00104447"/>
    <w:rsid w:val="00111417"/>
    <w:rsid w:val="00121A68"/>
    <w:rsid w:val="00127E4F"/>
    <w:rsid w:val="00147EC9"/>
    <w:rsid w:val="001610C0"/>
    <w:rsid w:val="0016697A"/>
    <w:rsid w:val="00170244"/>
    <w:rsid w:val="00170458"/>
    <w:rsid w:val="0017068D"/>
    <w:rsid w:val="001722AA"/>
    <w:rsid w:val="00172F69"/>
    <w:rsid w:val="0017448A"/>
    <w:rsid w:val="00174BF1"/>
    <w:rsid w:val="00184FCB"/>
    <w:rsid w:val="001858EA"/>
    <w:rsid w:val="0018711F"/>
    <w:rsid w:val="001874B0"/>
    <w:rsid w:val="001933B5"/>
    <w:rsid w:val="001973B5"/>
    <w:rsid w:val="001A43FF"/>
    <w:rsid w:val="001A63F3"/>
    <w:rsid w:val="001B02A1"/>
    <w:rsid w:val="001B389C"/>
    <w:rsid w:val="001B5753"/>
    <w:rsid w:val="001B71A4"/>
    <w:rsid w:val="001C3144"/>
    <w:rsid w:val="001C53D1"/>
    <w:rsid w:val="001E1FD6"/>
    <w:rsid w:val="001F2CDA"/>
    <w:rsid w:val="001F6A42"/>
    <w:rsid w:val="00201362"/>
    <w:rsid w:val="00202A26"/>
    <w:rsid w:val="00203485"/>
    <w:rsid w:val="00204F25"/>
    <w:rsid w:val="0020706A"/>
    <w:rsid w:val="00225F0A"/>
    <w:rsid w:val="00230005"/>
    <w:rsid w:val="002308E6"/>
    <w:rsid w:val="002329DB"/>
    <w:rsid w:val="00240ED3"/>
    <w:rsid w:val="00245C77"/>
    <w:rsid w:val="002535E6"/>
    <w:rsid w:val="00261A25"/>
    <w:rsid w:val="00262737"/>
    <w:rsid w:val="002630A0"/>
    <w:rsid w:val="0026552F"/>
    <w:rsid w:val="002704CC"/>
    <w:rsid w:val="002779E8"/>
    <w:rsid w:val="00281F42"/>
    <w:rsid w:val="00284F0B"/>
    <w:rsid w:val="00286870"/>
    <w:rsid w:val="00291796"/>
    <w:rsid w:val="00296BD0"/>
    <w:rsid w:val="002A0EEC"/>
    <w:rsid w:val="002A4945"/>
    <w:rsid w:val="002A5C77"/>
    <w:rsid w:val="002A664E"/>
    <w:rsid w:val="002A750A"/>
    <w:rsid w:val="002C0398"/>
    <w:rsid w:val="002C1BB8"/>
    <w:rsid w:val="002C4EC9"/>
    <w:rsid w:val="002D5BD4"/>
    <w:rsid w:val="002E3F65"/>
    <w:rsid w:val="002E4E7D"/>
    <w:rsid w:val="002E52AC"/>
    <w:rsid w:val="002F4F99"/>
    <w:rsid w:val="00307CF2"/>
    <w:rsid w:val="003157B3"/>
    <w:rsid w:val="00316238"/>
    <w:rsid w:val="0031741E"/>
    <w:rsid w:val="00317F02"/>
    <w:rsid w:val="0032641E"/>
    <w:rsid w:val="00326DE7"/>
    <w:rsid w:val="00332A21"/>
    <w:rsid w:val="00337084"/>
    <w:rsid w:val="00340EA5"/>
    <w:rsid w:val="00355596"/>
    <w:rsid w:val="00381AD6"/>
    <w:rsid w:val="00381B02"/>
    <w:rsid w:val="00385FD5"/>
    <w:rsid w:val="00386070"/>
    <w:rsid w:val="0039072B"/>
    <w:rsid w:val="003A2A3E"/>
    <w:rsid w:val="003A7014"/>
    <w:rsid w:val="003A733F"/>
    <w:rsid w:val="003B0C39"/>
    <w:rsid w:val="003B4B8A"/>
    <w:rsid w:val="003B5145"/>
    <w:rsid w:val="003C6C95"/>
    <w:rsid w:val="003D5B50"/>
    <w:rsid w:val="003E0977"/>
    <w:rsid w:val="003E0DB4"/>
    <w:rsid w:val="003E4EBE"/>
    <w:rsid w:val="004008F0"/>
    <w:rsid w:val="004037B6"/>
    <w:rsid w:val="00412561"/>
    <w:rsid w:val="00413177"/>
    <w:rsid w:val="004213D6"/>
    <w:rsid w:val="00425FDF"/>
    <w:rsid w:val="00432910"/>
    <w:rsid w:val="004416D1"/>
    <w:rsid w:val="004423D6"/>
    <w:rsid w:val="00442F10"/>
    <w:rsid w:val="00445191"/>
    <w:rsid w:val="00445FC2"/>
    <w:rsid w:val="00457B40"/>
    <w:rsid w:val="0046101C"/>
    <w:rsid w:val="004645EC"/>
    <w:rsid w:val="00464C76"/>
    <w:rsid w:val="00471CB2"/>
    <w:rsid w:val="00471DAC"/>
    <w:rsid w:val="00472B98"/>
    <w:rsid w:val="00473C84"/>
    <w:rsid w:val="00481D61"/>
    <w:rsid w:val="00483FE9"/>
    <w:rsid w:val="0048419C"/>
    <w:rsid w:val="00485ABD"/>
    <w:rsid w:val="00486454"/>
    <w:rsid w:val="00493E94"/>
    <w:rsid w:val="004A1052"/>
    <w:rsid w:val="004B3440"/>
    <w:rsid w:val="004B6046"/>
    <w:rsid w:val="004C2864"/>
    <w:rsid w:val="004D63A6"/>
    <w:rsid w:val="004E10D2"/>
    <w:rsid w:val="004E69B4"/>
    <w:rsid w:val="004F2A2D"/>
    <w:rsid w:val="004F44DB"/>
    <w:rsid w:val="004F6A46"/>
    <w:rsid w:val="00503DE0"/>
    <w:rsid w:val="00507BAE"/>
    <w:rsid w:val="0051239B"/>
    <w:rsid w:val="0051596E"/>
    <w:rsid w:val="00521401"/>
    <w:rsid w:val="0053482F"/>
    <w:rsid w:val="005448EE"/>
    <w:rsid w:val="00555487"/>
    <w:rsid w:val="00556ECF"/>
    <w:rsid w:val="00561F52"/>
    <w:rsid w:val="005669BB"/>
    <w:rsid w:val="00567466"/>
    <w:rsid w:val="0056750D"/>
    <w:rsid w:val="00574517"/>
    <w:rsid w:val="005747FB"/>
    <w:rsid w:val="005775EB"/>
    <w:rsid w:val="00582B29"/>
    <w:rsid w:val="005870D6"/>
    <w:rsid w:val="0059766A"/>
    <w:rsid w:val="005A45D4"/>
    <w:rsid w:val="005B2733"/>
    <w:rsid w:val="005B2D03"/>
    <w:rsid w:val="005B5A96"/>
    <w:rsid w:val="005C6AFB"/>
    <w:rsid w:val="005D28E7"/>
    <w:rsid w:val="005D5FE5"/>
    <w:rsid w:val="005E0D18"/>
    <w:rsid w:val="005F24A8"/>
    <w:rsid w:val="005F3402"/>
    <w:rsid w:val="005F6C42"/>
    <w:rsid w:val="00601F3F"/>
    <w:rsid w:val="00605067"/>
    <w:rsid w:val="00620999"/>
    <w:rsid w:val="0062315D"/>
    <w:rsid w:val="00624A1D"/>
    <w:rsid w:val="0062680D"/>
    <w:rsid w:val="00630C2C"/>
    <w:rsid w:val="006326B9"/>
    <w:rsid w:val="006328B6"/>
    <w:rsid w:val="00632CD7"/>
    <w:rsid w:val="00637134"/>
    <w:rsid w:val="00637CB9"/>
    <w:rsid w:val="00646C8D"/>
    <w:rsid w:val="00647B9A"/>
    <w:rsid w:val="00650898"/>
    <w:rsid w:val="006513AB"/>
    <w:rsid w:val="0066616E"/>
    <w:rsid w:val="0066647F"/>
    <w:rsid w:val="00680227"/>
    <w:rsid w:val="00680B01"/>
    <w:rsid w:val="00682626"/>
    <w:rsid w:val="00683FC6"/>
    <w:rsid w:val="006854D1"/>
    <w:rsid w:val="00696922"/>
    <w:rsid w:val="0069792F"/>
    <w:rsid w:val="006A4C63"/>
    <w:rsid w:val="006B2A25"/>
    <w:rsid w:val="006C4552"/>
    <w:rsid w:val="006D44BE"/>
    <w:rsid w:val="006F2626"/>
    <w:rsid w:val="006F5413"/>
    <w:rsid w:val="00700781"/>
    <w:rsid w:val="00707411"/>
    <w:rsid w:val="00713CBB"/>
    <w:rsid w:val="007165D3"/>
    <w:rsid w:val="007208AD"/>
    <w:rsid w:val="00720B4C"/>
    <w:rsid w:val="0072108B"/>
    <w:rsid w:val="007227B2"/>
    <w:rsid w:val="00724F4A"/>
    <w:rsid w:val="00726588"/>
    <w:rsid w:val="00726804"/>
    <w:rsid w:val="00730790"/>
    <w:rsid w:val="007310CE"/>
    <w:rsid w:val="007322A0"/>
    <w:rsid w:val="0073314F"/>
    <w:rsid w:val="00733CDE"/>
    <w:rsid w:val="00737E2C"/>
    <w:rsid w:val="00751529"/>
    <w:rsid w:val="00751E1B"/>
    <w:rsid w:val="00762E07"/>
    <w:rsid w:val="0076588D"/>
    <w:rsid w:val="00771628"/>
    <w:rsid w:val="0077376A"/>
    <w:rsid w:val="00773C57"/>
    <w:rsid w:val="0077757A"/>
    <w:rsid w:val="00783D0C"/>
    <w:rsid w:val="0079679C"/>
    <w:rsid w:val="007A1956"/>
    <w:rsid w:val="007A5E67"/>
    <w:rsid w:val="007A712C"/>
    <w:rsid w:val="007B3814"/>
    <w:rsid w:val="007C167B"/>
    <w:rsid w:val="007C29D8"/>
    <w:rsid w:val="007C2B24"/>
    <w:rsid w:val="007D50A7"/>
    <w:rsid w:val="007D7CC5"/>
    <w:rsid w:val="007E1845"/>
    <w:rsid w:val="007E1D4F"/>
    <w:rsid w:val="007E2CF3"/>
    <w:rsid w:val="007E4DBD"/>
    <w:rsid w:val="007E5442"/>
    <w:rsid w:val="007F1A02"/>
    <w:rsid w:val="007F1A7E"/>
    <w:rsid w:val="007F240E"/>
    <w:rsid w:val="007F2C24"/>
    <w:rsid w:val="00823AFD"/>
    <w:rsid w:val="00842121"/>
    <w:rsid w:val="00851BF9"/>
    <w:rsid w:val="00856A20"/>
    <w:rsid w:val="00872DA0"/>
    <w:rsid w:val="008766DC"/>
    <w:rsid w:val="00883967"/>
    <w:rsid w:val="00883A2A"/>
    <w:rsid w:val="00886379"/>
    <w:rsid w:val="00887E69"/>
    <w:rsid w:val="008A4BE3"/>
    <w:rsid w:val="008C4132"/>
    <w:rsid w:val="008C43B7"/>
    <w:rsid w:val="008C4835"/>
    <w:rsid w:val="008D399E"/>
    <w:rsid w:val="008D4F3B"/>
    <w:rsid w:val="008D547F"/>
    <w:rsid w:val="008D72E0"/>
    <w:rsid w:val="008E00E0"/>
    <w:rsid w:val="008E61F7"/>
    <w:rsid w:val="008E6B4F"/>
    <w:rsid w:val="008F39FC"/>
    <w:rsid w:val="00900188"/>
    <w:rsid w:val="00916383"/>
    <w:rsid w:val="00916C60"/>
    <w:rsid w:val="00921DBC"/>
    <w:rsid w:val="00932FA4"/>
    <w:rsid w:val="009372B1"/>
    <w:rsid w:val="009471ED"/>
    <w:rsid w:val="0095053A"/>
    <w:rsid w:val="00953E43"/>
    <w:rsid w:val="00957BE6"/>
    <w:rsid w:val="0096155B"/>
    <w:rsid w:val="00961EBE"/>
    <w:rsid w:val="00964599"/>
    <w:rsid w:val="009659D9"/>
    <w:rsid w:val="00975079"/>
    <w:rsid w:val="00977749"/>
    <w:rsid w:val="00982A88"/>
    <w:rsid w:val="00985484"/>
    <w:rsid w:val="00985D9C"/>
    <w:rsid w:val="009961C6"/>
    <w:rsid w:val="0099722D"/>
    <w:rsid w:val="009A252C"/>
    <w:rsid w:val="009A2881"/>
    <w:rsid w:val="009A5478"/>
    <w:rsid w:val="009A702C"/>
    <w:rsid w:val="009A7417"/>
    <w:rsid w:val="009D46FA"/>
    <w:rsid w:val="009D4C81"/>
    <w:rsid w:val="009E7795"/>
    <w:rsid w:val="009F741D"/>
    <w:rsid w:val="00A00E8A"/>
    <w:rsid w:val="00A01000"/>
    <w:rsid w:val="00A2215C"/>
    <w:rsid w:val="00A2381F"/>
    <w:rsid w:val="00A36B9B"/>
    <w:rsid w:val="00A36BA1"/>
    <w:rsid w:val="00A40D47"/>
    <w:rsid w:val="00A4466F"/>
    <w:rsid w:val="00A46423"/>
    <w:rsid w:val="00A562E1"/>
    <w:rsid w:val="00A6134E"/>
    <w:rsid w:val="00A62B82"/>
    <w:rsid w:val="00A6739A"/>
    <w:rsid w:val="00A72FC7"/>
    <w:rsid w:val="00A7494C"/>
    <w:rsid w:val="00A803C9"/>
    <w:rsid w:val="00A83BEE"/>
    <w:rsid w:val="00A87B29"/>
    <w:rsid w:val="00A93757"/>
    <w:rsid w:val="00AA2AE5"/>
    <w:rsid w:val="00AA7420"/>
    <w:rsid w:val="00AB27CF"/>
    <w:rsid w:val="00AB4890"/>
    <w:rsid w:val="00AC4272"/>
    <w:rsid w:val="00AE46FF"/>
    <w:rsid w:val="00AE5E86"/>
    <w:rsid w:val="00AE6604"/>
    <w:rsid w:val="00AF44F7"/>
    <w:rsid w:val="00B25E9D"/>
    <w:rsid w:val="00B31B56"/>
    <w:rsid w:val="00B4113F"/>
    <w:rsid w:val="00B43027"/>
    <w:rsid w:val="00B465FA"/>
    <w:rsid w:val="00B53BCE"/>
    <w:rsid w:val="00B550CD"/>
    <w:rsid w:val="00B61C1F"/>
    <w:rsid w:val="00B74C8D"/>
    <w:rsid w:val="00B81CE0"/>
    <w:rsid w:val="00B848D6"/>
    <w:rsid w:val="00B93ADD"/>
    <w:rsid w:val="00B954CB"/>
    <w:rsid w:val="00BA3BDD"/>
    <w:rsid w:val="00BB4DA4"/>
    <w:rsid w:val="00BB5CDD"/>
    <w:rsid w:val="00BB5E59"/>
    <w:rsid w:val="00BC1618"/>
    <w:rsid w:val="00BD6B81"/>
    <w:rsid w:val="00BE2551"/>
    <w:rsid w:val="00C002B8"/>
    <w:rsid w:val="00C070C4"/>
    <w:rsid w:val="00C07865"/>
    <w:rsid w:val="00C1524A"/>
    <w:rsid w:val="00C23CF2"/>
    <w:rsid w:val="00C247D6"/>
    <w:rsid w:val="00C32100"/>
    <w:rsid w:val="00C37D1F"/>
    <w:rsid w:val="00C46532"/>
    <w:rsid w:val="00C53897"/>
    <w:rsid w:val="00C66289"/>
    <w:rsid w:val="00C70BC3"/>
    <w:rsid w:val="00C77718"/>
    <w:rsid w:val="00C80F67"/>
    <w:rsid w:val="00C820B6"/>
    <w:rsid w:val="00C9121C"/>
    <w:rsid w:val="00C96A99"/>
    <w:rsid w:val="00C96E82"/>
    <w:rsid w:val="00CB0094"/>
    <w:rsid w:val="00CB3F5C"/>
    <w:rsid w:val="00CB703D"/>
    <w:rsid w:val="00CB7C62"/>
    <w:rsid w:val="00CC7721"/>
    <w:rsid w:val="00CD16CE"/>
    <w:rsid w:val="00CD188B"/>
    <w:rsid w:val="00CE603A"/>
    <w:rsid w:val="00CE709C"/>
    <w:rsid w:val="00D01E05"/>
    <w:rsid w:val="00D07EE3"/>
    <w:rsid w:val="00D104C8"/>
    <w:rsid w:val="00D136B3"/>
    <w:rsid w:val="00D14935"/>
    <w:rsid w:val="00D1752F"/>
    <w:rsid w:val="00D2637E"/>
    <w:rsid w:val="00D60ECA"/>
    <w:rsid w:val="00D6207B"/>
    <w:rsid w:val="00D657EE"/>
    <w:rsid w:val="00D67C60"/>
    <w:rsid w:val="00D714B4"/>
    <w:rsid w:val="00D90689"/>
    <w:rsid w:val="00DA1A3C"/>
    <w:rsid w:val="00DA527E"/>
    <w:rsid w:val="00DB26FB"/>
    <w:rsid w:val="00DB5AB2"/>
    <w:rsid w:val="00DC0310"/>
    <w:rsid w:val="00DC1458"/>
    <w:rsid w:val="00DC6F17"/>
    <w:rsid w:val="00DD1C40"/>
    <w:rsid w:val="00DD765A"/>
    <w:rsid w:val="00DE0893"/>
    <w:rsid w:val="00DE181B"/>
    <w:rsid w:val="00DE265E"/>
    <w:rsid w:val="00DE293E"/>
    <w:rsid w:val="00DE2EC9"/>
    <w:rsid w:val="00DF097B"/>
    <w:rsid w:val="00DF5F78"/>
    <w:rsid w:val="00E03F62"/>
    <w:rsid w:val="00E2637E"/>
    <w:rsid w:val="00E26606"/>
    <w:rsid w:val="00E34488"/>
    <w:rsid w:val="00E4512A"/>
    <w:rsid w:val="00E4766C"/>
    <w:rsid w:val="00E47BF8"/>
    <w:rsid w:val="00E75DA4"/>
    <w:rsid w:val="00E77FDC"/>
    <w:rsid w:val="00E8120C"/>
    <w:rsid w:val="00E86121"/>
    <w:rsid w:val="00EA1493"/>
    <w:rsid w:val="00EA534C"/>
    <w:rsid w:val="00EA6F51"/>
    <w:rsid w:val="00EA7770"/>
    <w:rsid w:val="00EC3F1F"/>
    <w:rsid w:val="00EC503D"/>
    <w:rsid w:val="00ED1B1F"/>
    <w:rsid w:val="00EE6BCD"/>
    <w:rsid w:val="00EE6F9C"/>
    <w:rsid w:val="00EF541D"/>
    <w:rsid w:val="00EF5539"/>
    <w:rsid w:val="00F00100"/>
    <w:rsid w:val="00F06DF2"/>
    <w:rsid w:val="00F075BB"/>
    <w:rsid w:val="00F26702"/>
    <w:rsid w:val="00F27883"/>
    <w:rsid w:val="00F35D82"/>
    <w:rsid w:val="00F36B6B"/>
    <w:rsid w:val="00F42FA5"/>
    <w:rsid w:val="00F54A1E"/>
    <w:rsid w:val="00F562F9"/>
    <w:rsid w:val="00F57D8E"/>
    <w:rsid w:val="00F62591"/>
    <w:rsid w:val="00F80409"/>
    <w:rsid w:val="00F96B48"/>
    <w:rsid w:val="00FA06C0"/>
    <w:rsid w:val="00FA15B2"/>
    <w:rsid w:val="00FA3BF0"/>
    <w:rsid w:val="00FB13D5"/>
    <w:rsid w:val="00FB462F"/>
    <w:rsid w:val="00FB6EAD"/>
    <w:rsid w:val="00FC0931"/>
    <w:rsid w:val="00FC3F7E"/>
    <w:rsid w:val="00FD097E"/>
    <w:rsid w:val="00FD38AF"/>
    <w:rsid w:val="00FD3D9D"/>
    <w:rsid w:val="00FD4641"/>
    <w:rsid w:val="00FD5726"/>
    <w:rsid w:val="00FE3B4B"/>
    <w:rsid w:val="00FE4166"/>
    <w:rsid w:val="00FE41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5EBD31"/>
  <w14:defaultImageDpi w14:val="300"/>
  <w15:docId w15:val="{463DB5C3-906B-094C-9BE0-274A00CE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30005"/>
    <w:rPr>
      <w:rFonts w:ascii="Georgia" w:hAnsi="Georgia" w:cstheme="minorBidi"/>
      <w:sz w:val="22"/>
      <w:szCs w:val="22"/>
    </w:rPr>
  </w:style>
  <w:style w:type="paragraph" w:styleId="Heading1">
    <w:name w:val="heading 1"/>
    <w:basedOn w:val="Title"/>
    <w:next w:val="BodyText"/>
    <w:link w:val="Heading1Char"/>
    <w:autoRedefine/>
    <w:uiPriority w:val="9"/>
    <w:qFormat/>
    <w:rsid w:val="00A562E1"/>
    <w:pPr>
      <w:keepNext/>
      <w:keepLines/>
      <w:numPr>
        <w:numId w:val="41"/>
      </w:numPr>
      <w:pBdr>
        <w:top w:val="single" w:sz="4" w:space="1" w:color="auto"/>
      </w:pBdr>
      <w:spacing w:before="480" w:after="120"/>
      <w:ind w:left="425" w:hanging="425"/>
      <w:outlineLvl w:val="0"/>
    </w:pPr>
    <w:rPr>
      <w:rFonts w:eastAsia="Times New Roman"/>
      <w:bCs w:val="0"/>
      <w:sz w:val="24"/>
      <w:szCs w:val="28"/>
      <w:lang w:eastAsia="zh-CN"/>
    </w:rPr>
  </w:style>
  <w:style w:type="paragraph" w:styleId="Heading2">
    <w:name w:val="heading 2"/>
    <w:basedOn w:val="Heading1"/>
    <w:next w:val="BodyText2"/>
    <w:link w:val="Heading2Char"/>
    <w:autoRedefine/>
    <w:uiPriority w:val="9"/>
    <w:qFormat/>
    <w:rsid w:val="00751E1B"/>
    <w:pPr>
      <w:numPr>
        <w:ilvl w:val="1"/>
        <w:numId w:val="47"/>
      </w:numPr>
      <w:pBdr>
        <w:top w:val="none" w:sz="0" w:space="0" w:color="auto"/>
      </w:pBdr>
      <w:tabs>
        <w:tab w:val="left" w:pos="680"/>
      </w:tabs>
      <w:spacing w:before="240"/>
      <w:ind w:left="680" w:hanging="680"/>
      <w:outlineLvl w:val="1"/>
    </w:pPr>
    <w:rPr>
      <w:rFonts w:eastAsia="SimSun"/>
      <w:bCs/>
      <w:sz w:val="22"/>
      <w:szCs w:val="32"/>
    </w:rPr>
  </w:style>
  <w:style w:type="paragraph" w:styleId="Heading3">
    <w:name w:val="heading 3"/>
    <w:basedOn w:val="Heading2"/>
    <w:next w:val="BodyText"/>
    <w:link w:val="Heading3Char"/>
    <w:autoRedefine/>
    <w:uiPriority w:val="9"/>
    <w:qFormat/>
    <w:rsid w:val="00C32100"/>
    <w:pPr>
      <w:numPr>
        <w:ilvl w:val="0"/>
        <w:numId w:val="0"/>
      </w:numPr>
      <w:outlineLvl w:val="2"/>
    </w:pPr>
    <w:rPr>
      <w:rFonts w:eastAsia="Times New Roman"/>
      <w:bCs w:val="0"/>
    </w:rPr>
  </w:style>
  <w:style w:type="paragraph" w:styleId="Heading4">
    <w:name w:val="heading 4"/>
    <w:basedOn w:val="Normal"/>
    <w:link w:val="Heading4Char"/>
    <w:uiPriority w:val="9"/>
    <w:qFormat/>
    <w:rsid w:val="002779E8"/>
    <w:pPr>
      <w:spacing w:before="100" w:beforeAutospacing="1" w:after="100" w:afterAutospacing="1"/>
      <w:outlineLvl w:val="3"/>
    </w:pPr>
    <w:rPr>
      <w:rFonts w:ascii="Times New Roman" w:eastAsia="Times New Roman" w:hAnsi="Times New Roman" w:cs="Times New Roman"/>
      <w:b/>
      <w:bCs/>
      <w:sz w:val="24"/>
      <w:szCs w:val="24"/>
      <w:lang w:val="nb-NO"/>
    </w:rPr>
  </w:style>
  <w:style w:type="paragraph" w:styleId="Heading6">
    <w:name w:val="heading 6"/>
    <w:basedOn w:val="Normal"/>
    <w:next w:val="Normal"/>
    <w:link w:val="Heading6Char"/>
    <w:uiPriority w:val="9"/>
    <w:semiHidden/>
    <w:qFormat/>
    <w:rsid w:val="002300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uiPriority w:val="99"/>
    <w:qFormat/>
    <w:rsid w:val="00072590"/>
    <w:pPr>
      <w:spacing w:after="240" w:line="288" w:lineRule="auto"/>
    </w:pPr>
    <w:rPr>
      <w:sz w:val="20"/>
      <w:lang w:val="nb-NO"/>
    </w:rPr>
  </w:style>
  <w:style w:type="character" w:customStyle="1" w:styleId="BodyTextChar">
    <w:name w:val="Body Text Char"/>
    <w:basedOn w:val="DefaultParagraphFont"/>
    <w:link w:val="BodyText"/>
    <w:uiPriority w:val="99"/>
    <w:rsid w:val="00072590"/>
    <w:rPr>
      <w:rFonts w:ascii="Georgia" w:hAnsi="Georgia" w:cstheme="minorBidi"/>
      <w:szCs w:val="22"/>
      <w:lang w:val="nb-NO"/>
    </w:rPr>
  </w:style>
  <w:style w:type="character" w:customStyle="1" w:styleId="Heading1Char">
    <w:name w:val="Heading 1 Char"/>
    <w:link w:val="Heading1"/>
    <w:uiPriority w:val="9"/>
    <w:rsid w:val="00A562E1"/>
    <w:rPr>
      <w:rFonts w:ascii="Tahoma" w:eastAsia="Times New Roman" w:hAnsi="Tahoma"/>
      <w:bCs/>
      <w:color w:val="000000" w:themeColor="text1"/>
      <w:spacing w:val="5"/>
      <w:kern w:val="28"/>
      <w:sz w:val="24"/>
      <w:szCs w:val="28"/>
      <w:lang w:val="nb-NO" w:eastAsia="zh-CN"/>
    </w:rPr>
  </w:style>
  <w:style w:type="character" w:customStyle="1" w:styleId="Heading2Char">
    <w:name w:val="Heading 2 Char"/>
    <w:link w:val="Heading2"/>
    <w:uiPriority w:val="9"/>
    <w:rsid w:val="00751E1B"/>
    <w:rPr>
      <w:rFonts w:ascii="Georgia" w:eastAsia="SimSun" w:hAnsi="Georgia"/>
      <w:b/>
      <w:bCs/>
      <w:color w:val="000000" w:themeColor="text1"/>
      <w:spacing w:val="5"/>
      <w:kern w:val="28"/>
      <w:sz w:val="22"/>
      <w:szCs w:val="32"/>
      <w:lang w:val="nb-NO" w:eastAsia="zh-CN"/>
    </w:rPr>
  </w:style>
  <w:style w:type="character" w:customStyle="1" w:styleId="Heading3Char">
    <w:name w:val="Heading 3 Char"/>
    <w:link w:val="Heading3"/>
    <w:uiPriority w:val="9"/>
    <w:rsid w:val="00AF44F7"/>
    <w:rPr>
      <w:rFonts w:ascii="Tahoma" w:eastAsia="Times New Roman" w:hAnsi="Tahoma"/>
      <w:bCs/>
      <w:color w:val="000000" w:themeColor="text1"/>
      <w:spacing w:val="5"/>
      <w:kern w:val="28"/>
      <w:sz w:val="22"/>
      <w:szCs w:val="32"/>
      <w:lang w:val="nb-NO" w:eastAsia="zh-CN"/>
    </w:rPr>
  </w:style>
  <w:style w:type="paragraph" w:styleId="BalloonText">
    <w:name w:val="Balloon Text"/>
    <w:basedOn w:val="Normal"/>
    <w:link w:val="BalloonTextChar"/>
    <w:uiPriority w:val="99"/>
    <w:semiHidden/>
    <w:unhideWhenUsed/>
    <w:rsid w:val="00245C77"/>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rsid w:val="00E26606"/>
    <w:pPr>
      <w:tabs>
        <w:tab w:val="center" w:pos="4536"/>
        <w:tab w:val="right" w:pos="9072"/>
      </w:tabs>
    </w:pPr>
    <w:rPr>
      <w:rFonts w:ascii="Tahoma" w:hAnsi="Tahoma"/>
      <w:b/>
      <w:sz w:val="20"/>
    </w:rPr>
  </w:style>
  <w:style w:type="character" w:customStyle="1" w:styleId="HeaderChar">
    <w:name w:val="Header Char"/>
    <w:link w:val="Header"/>
    <w:uiPriority w:val="99"/>
    <w:rsid w:val="00E26606"/>
    <w:rPr>
      <w:rFonts w:ascii="Tahoma" w:hAnsi="Tahoma" w:cstheme="minorBidi"/>
      <w:b/>
      <w:szCs w:val="22"/>
    </w:rPr>
  </w:style>
  <w:style w:type="paragraph" w:styleId="Footer">
    <w:name w:val="footer"/>
    <w:basedOn w:val="Normal"/>
    <w:link w:val="FooterChar"/>
    <w:uiPriority w:val="99"/>
    <w:unhideWhenUsed/>
    <w:rsid w:val="00230005"/>
    <w:pPr>
      <w:tabs>
        <w:tab w:val="center" w:pos="4536"/>
        <w:tab w:val="right" w:pos="9072"/>
      </w:tabs>
    </w:pPr>
    <w:rPr>
      <w:sz w:val="18"/>
    </w:rPr>
  </w:style>
  <w:style w:type="character" w:customStyle="1" w:styleId="FooterChar">
    <w:name w:val="Footer Char"/>
    <w:basedOn w:val="DefaultParagraphFont"/>
    <w:link w:val="Footer"/>
    <w:uiPriority w:val="99"/>
    <w:rsid w:val="00230005"/>
    <w:rPr>
      <w:rFonts w:ascii="Georgia" w:hAnsi="Georgia" w:cstheme="minorBidi"/>
      <w:sz w:val="18"/>
      <w:szCs w:val="22"/>
    </w:rPr>
  </w:style>
  <w:style w:type="table" w:styleId="TableGrid">
    <w:name w:val="Table Grid"/>
    <w:basedOn w:val="TableNormal"/>
    <w:uiPriority w:val="59"/>
    <w:rsid w:val="005D5FE5"/>
    <w:rPr>
      <w:rFonts w:ascii="Tahoma" w:hAnsi="Tahom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tblHeader/>
    </w:trPr>
  </w:style>
  <w:style w:type="paragraph" w:styleId="BodyText2">
    <w:name w:val="Body Text 2"/>
    <w:basedOn w:val="BodyText"/>
    <w:link w:val="BodyText2Char"/>
    <w:uiPriority w:val="99"/>
    <w:rsid w:val="00A36B9B"/>
    <w:pPr>
      <w:spacing w:after="0"/>
      <w:ind w:left="680"/>
      <w:contextualSpacing/>
    </w:pPr>
  </w:style>
  <w:style w:type="character" w:customStyle="1" w:styleId="BodyText2Char">
    <w:name w:val="Body Text 2 Char"/>
    <w:basedOn w:val="DefaultParagraphFont"/>
    <w:link w:val="BodyText2"/>
    <w:uiPriority w:val="99"/>
    <w:rsid w:val="00A36B9B"/>
    <w:rPr>
      <w:rFonts w:ascii="Georgia" w:hAnsi="Georgia" w:cstheme="minorBidi"/>
      <w:szCs w:val="22"/>
      <w:lang w:val="nb-NO"/>
    </w:rPr>
  </w:style>
  <w:style w:type="paragraph" w:styleId="ListBullet">
    <w:name w:val="List Bullet"/>
    <w:basedOn w:val="BodyText"/>
    <w:uiPriority w:val="99"/>
    <w:qFormat/>
    <w:rsid w:val="00230005"/>
    <w:pPr>
      <w:numPr>
        <w:numId w:val="14"/>
      </w:numPr>
      <w:contextualSpacing/>
    </w:pPr>
  </w:style>
  <w:style w:type="paragraph" w:styleId="ListNumber">
    <w:name w:val="List Number"/>
    <w:basedOn w:val="BodyText"/>
    <w:uiPriority w:val="99"/>
    <w:qFormat/>
    <w:rsid w:val="00E26606"/>
    <w:pPr>
      <w:numPr>
        <w:numId w:val="15"/>
      </w:numPr>
      <w:ind w:left="714" w:hanging="357"/>
      <w:contextualSpacing/>
    </w:pPr>
  </w:style>
  <w:style w:type="paragraph" w:styleId="ListParagraph">
    <w:name w:val="List Paragraph"/>
    <w:basedOn w:val="BodyText"/>
    <w:uiPriority w:val="72"/>
    <w:qFormat/>
    <w:rsid w:val="00230005"/>
    <w:pPr>
      <w:ind w:left="357"/>
      <w:contextualSpacing/>
    </w:pPr>
  </w:style>
  <w:style w:type="character" w:styleId="PageNumber">
    <w:name w:val="page number"/>
    <w:basedOn w:val="DefaultParagraphFont"/>
    <w:uiPriority w:val="99"/>
    <w:rsid w:val="00230005"/>
  </w:style>
  <w:style w:type="paragraph" w:styleId="Quote">
    <w:name w:val="Quote"/>
    <w:basedOn w:val="BodyText"/>
    <w:next w:val="BodyText"/>
    <w:link w:val="QuoteChar"/>
    <w:autoRedefine/>
    <w:uiPriority w:val="73"/>
    <w:qFormat/>
    <w:rsid w:val="00094A31"/>
    <w:pPr>
      <w:keepNext/>
      <w:shd w:val="pct10" w:color="auto" w:fill="auto"/>
      <w:ind w:left="397"/>
    </w:pPr>
    <w:rPr>
      <w:iCs/>
      <w:color w:val="000000" w:themeColor="text1"/>
    </w:rPr>
  </w:style>
  <w:style w:type="character" w:customStyle="1" w:styleId="QuoteChar">
    <w:name w:val="Quote Char"/>
    <w:basedOn w:val="DefaultParagraphFont"/>
    <w:link w:val="Quote"/>
    <w:uiPriority w:val="73"/>
    <w:rsid w:val="00094A31"/>
    <w:rPr>
      <w:rFonts w:ascii="Tahoma" w:hAnsi="Tahoma" w:cstheme="minorBidi"/>
      <w:iCs/>
      <w:color w:val="000000" w:themeColor="text1"/>
      <w:szCs w:val="22"/>
      <w:shd w:val="pct10" w:color="auto" w:fill="auto"/>
      <w:lang w:val="nb-NO"/>
    </w:rPr>
  </w:style>
  <w:style w:type="paragraph" w:styleId="Salutation">
    <w:name w:val="Salutation"/>
    <w:basedOn w:val="BodyText"/>
    <w:next w:val="Normal"/>
    <w:link w:val="SalutationChar"/>
    <w:uiPriority w:val="99"/>
    <w:rsid w:val="00230005"/>
    <w:pPr>
      <w:tabs>
        <w:tab w:val="left" w:pos="4536"/>
      </w:tabs>
      <w:contextualSpacing/>
    </w:pPr>
  </w:style>
  <w:style w:type="character" w:customStyle="1" w:styleId="SalutationChar">
    <w:name w:val="Salutation Char"/>
    <w:basedOn w:val="DefaultParagraphFont"/>
    <w:link w:val="Salutation"/>
    <w:uiPriority w:val="99"/>
    <w:rsid w:val="00230005"/>
    <w:rPr>
      <w:rFonts w:ascii="Georgia" w:hAnsi="Georgia" w:cstheme="minorBidi"/>
      <w:sz w:val="22"/>
      <w:szCs w:val="22"/>
    </w:rPr>
  </w:style>
  <w:style w:type="paragraph" w:styleId="Title">
    <w:name w:val="Title"/>
    <w:basedOn w:val="BodyText"/>
    <w:next w:val="BodyText"/>
    <w:link w:val="TitleChar"/>
    <w:autoRedefine/>
    <w:uiPriority w:val="10"/>
    <w:qFormat/>
    <w:rsid w:val="00561F52"/>
    <w:pPr>
      <w:tabs>
        <w:tab w:val="left" w:pos="7856"/>
      </w:tabs>
      <w:spacing w:before="600"/>
      <w:contextualSpacing/>
    </w:pPr>
    <w:rPr>
      <w:rFonts w:eastAsia="MS Gothic" w:cs="Times New Roman"/>
      <w:b/>
      <w:bCs/>
      <w:color w:val="000000" w:themeColor="text1"/>
      <w:spacing w:val="5"/>
      <w:kern w:val="28"/>
      <w:sz w:val="28"/>
      <w:szCs w:val="52"/>
    </w:rPr>
  </w:style>
  <w:style w:type="character" w:customStyle="1" w:styleId="TitleChar">
    <w:name w:val="Title Char"/>
    <w:link w:val="Title"/>
    <w:uiPriority w:val="10"/>
    <w:rsid w:val="00561F52"/>
    <w:rPr>
      <w:rFonts w:ascii="Tahoma" w:eastAsia="MS Gothic" w:hAnsi="Tahoma"/>
      <w:b/>
      <w:bCs/>
      <w:color w:val="000000" w:themeColor="text1"/>
      <w:spacing w:val="5"/>
      <w:kern w:val="28"/>
      <w:sz w:val="28"/>
      <w:szCs w:val="52"/>
      <w:lang w:val="nb-NO"/>
    </w:rPr>
  </w:style>
  <w:style w:type="character" w:styleId="FollowedHyperlink">
    <w:name w:val="FollowedHyperlink"/>
    <w:basedOn w:val="DefaultParagraphFont"/>
    <w:uiPriority w:val="99"/>
    <w:semiHidden/>
    <w:unhideWhenUsed/>
    <w:rsid w:val="00230005"/>
    <w:rPr>
      <w:color w:val="800080" w:themeColor="followedHyperlink"/>
      <w:u w:val="single"/>
    </w:rPr>
  </w:style>
  <w:style w:type="character" w:customStyle="1" w:styleId="Heading6Char">
    <w:name w:val="Heading 6 Char"/>
    <w:basedOn w:val="DefaultParagraphFont"/>
    <w:link w:val="Heading6"/>
    <w:uiPriority w:val="9"/>
    <w:semiHidden/>
    <w:rsid w:val="00230005"/>
    <w:rPr>
      <w:rFonts w:asciiTheme="majorHAnsi" w:eastAsiaTheme="majorEastAsia" w:hAnsiTheme="majorHAnsi" w:cstheme="majorBidi"/>
      <w:i/>
      <w:iCs/>
      <w:color w:val="243F60" w:themeColor="accent1" w:themeShade="7F"/>
      <w:sz w:val="22"/>
      <w:szCs w:val="22"/>
    </w:rPr>
  </w:style>
  <w:style w:type="character" w:styleId="Hyperlink">
    <w:name w:val="Hyperlink"/>
    <w:basedOn w:val="BodyTextChar"/>
    <w:uiPriority w:val="99"/>
    <w:unhideWhenUsed/>
    <w:qFormat/>
    <w:rsid w:val="0039072B"/>
    <w:rPr>
      <w:rFonts w:ascii="Georgia" w:hAnsi="Georgia" w:cs="Times New Roman (Body CS)"/>
      <w:color w:val="0000FF"/>
      <w:sz w:val="20"/>
      <w:szCs w:val="22"/>
      <w:u w:val="single"/>
      <w:lang w:val="nb-NO"/>
    </w:rPr>
  </w:style>
  <w:style w:type="paragraph" w:styleId="List">
    <w:name w:val="List"/>
    <w:basedOn w:val="Normal"/>
    <w:uiPriority w:val="99"/>
    <w:unhideWhenUsed/>
    <w:rsid w:val="00230005"/>
    <w:pPr>
      <w:ind w:left="283" w:hanging="283"/>
      <w:contextualSpacing/>
    </w:pPr>
  </w:style>
  <w:style w:type="paragraph" w:customStyle="1" w:styleId="TableHead">
    <w:name w:val="Table Head"/>
    <w:basedOn w:val="BodyText"/>
    <w:qFormat/>
    <w:rsid w:val="005D5FE5"/>
    <w:pPr>
      <w:keepNext/>
      <w:spacing w:before="60" w:after="60" w:line="240" w:lineRule="auto"/>
    </w:pPr>
    <w:rPr>
      <w:b/>
      <w:bCs/>
      <w:szCs w:val="20"/>
    </w:rPr>
  </w:style>
  <w:style w:type="paragraph" w:customStyle="1" w:styleId="TableCell">
    <w:name w:val="Table Cell"/>
    <w:basedOn w:val="TableHead"/>
    <w:qFormat/>
    <w:rsid w:val="005D5FE5"/>
    <w:rPr>
      <w:b w:val="0"/>
    </w:rPr>
  </w:style>
  <w:style w:type="paragraph" w:styleId="Caption">
    <w:name w:val="caption"/>
    <w:basedOn w:val="BodyText"/>
    <w:uiPriority w:val="35"/>
    <w:semiHidden/>
    <w:qFormat/>
    <w:rsid w:val="005D5FE5"/>
    <w:pPr>
      <w:keepNext/>
      <w:spacing w:after="200"/>
    </w:pPr>
    <w:rPr>
      <w:b/>
      <w:bCs/>
      <w:color w:val="000000" w:themeColor="text1"/>
      <w:szCs w:val="18"/>
    </w:rPr>
  </w:style>
  <w:style w:type="paragraph" w:customStyle="1" w:styleId="TableText">
    <w:name w:val="Table Text"/>
    <w:basedOn w:val="BodyText"/>
    <w:next w:val="BodyText"/>
    <w:qFormat/>
    <w:rsid w:val="005D5FE5"/>
    <w:pPr>
      <w:spacing w:before="120"/>
    </w:pPr>
  </w:style>
  <w:style w:type="table" w:styleId="TableList1">
    <w:name w:val="Table List 1"/>
    <w:basedOn w:val="TableNormal"/>
    <w:uiPriority w:val="99"/>
    <w:semiHidden/>
    <w:unhideWhenUsed/>
    <w:rsid w:val="005D5FE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character" w:customStyle="1" w:styleId="Heading4Char">
    <w:name w:val="Heading 4 Char"/>
    <w:basedOn w:val="DefaultParagraphFont"/>
    <w:link w:val="Heading4"/>
    <w:uiPriority w:val="9"/>
    <w:rsid w:val="002779E8"/>
    <w:rPr>
      <w:rFonts w:ascii="Times New Roman" w:eastAsia="Times New Roman" w:hAnsi="Times New Roman"/>
      <w:b/>
      <w:bCs/>
      <w:sz w:val="24"/>
      <w:szCs w:val="24"/>
      <w:lang w:val="nb-NO"/>
    </w:rPr>
  </w:style>
  <w:style w:type="paragraph" w:styleId="NormalWeb">
    <w:name w:val="Normal (Web)"/>
    <w:basedOn w:val="Normal"/>
    <w:uiPriority w:val="99"/>
    <w:semiHidden/>
    <w:unhideWhenUsed/>
    <w:rsid w:val="002779E8"/>
    <w:pPr>
      <w:spacing w:before="100" w:beforeAutospacing="1" w:after="100" w:afterAutospacing="1"/>
    </w:pPr>
    <w:rPr>
      <w:rFonts w:ascii="Times New Roman" w:eastAsia="Times New Roman" w:hAnsi="Times New Roman" w:cs="Times New Roman"/>
      <w:sz w:val="24"/>
      <w:szCs w:val="24"/>
      <w:lang w:val="nb-NO"/>
    </w:rPr>
  </w:style>
  <w:style w:type="character" w:styleId="Strong">
    <w:name w:val="Strong"/>
    <w:basedOn w:val="DefaultParagraphFont"/>
    <w:uiPriority w:val="22"/>
    <w:qFormat/>
    <w:rsid w:val="002779E8"/>
    <w:rPr>
      <w:b/>
      <w:bCs/>
    </w:rPr>
  </w:style>
  <w:style w:type="paragraph" w:customStyle="1" w:styleId="image-center">
    <w:name w:val="image-center"/>
    <w:basedOn w:val="Normal"/>
    <w:rsid w:val="002779E8"/>
    <w:pPr>
      <w:spacing w:before="100" w:beforeAutospacing="1" w:after="100" w:afterAutospacing="1"/>
    </w:pPr>
    <w:rPr>
      <w:rFonts w:ascii="Times New Roman" w:eastAsia="Times New Roman" w:hAnsi="Times New Roman" w:cs="Times New Roman"/>
      <w:sz w:val="24"/>
      <w:szCs w:val="24"/>
      <w:lang w:val="nb-NO"/>
    </w:rPr>
  </w:style>
  <w:style w:type="character" w:styleId="UnresolvedMention">
    <w:name w:val="Unresolved Mention"/>
    <w:basedOn w:val="DefaultParagraphFont"/>
    <w:uiPriority w:val="99"/>
    <w:semiHidden/>
    <w:unhideWhenUsed/>
    <w:rsid w:val="00337084"/>
    <w:rPr>
      <w:color w:val="605E5C"/>
      <w:shd w:val="clear" w:color="auto" w:fill="E1DFDD"/>
    </w:rPr>
  </w:style>
  <w:style w:type="paragraph" w:customStyle="1" w:styleId="elm-has-own-text">
    <w:name w:val="elm-has-own-text"/>
    <w:basedOn w:val="Normal"/>
    <w:rsid w:val="00AA2AE5"/>
    <w:pPr>
      <w:spacing w:before="100" w:beforeAutospacing="1" w:after="100" w:afterAutospacing="1"/>
    </w:pPr>
    <w:rPr>
      <w:rFonts w:ascii="Times New Roman" w:eastAsia="Times New Roman" w:hAnsi="Times New Roman" w:cs="Times New Roman"/>
      <w:sz w:val="24"/>
      <w:szCs w:val="24"/>
      <w:lang w:val="nb-NO" w:eastAsia="en-GB"/>
    </w:rPr>
  </w:style>
  <w:style w:type="paragraph" w:customStyle="1" w:styleId="image">
    <w:name w:val="image"/>
    <w:basedOn w:val="Normal"/>
    <w:rsid w:val="00AA2AE5"/>
    <w:pPr>
      <w:spacing w:before="100" w:beforeAutospacing="1" w:after="100" w:afterAutospacing="1"/>
    </w:pPr>
    <w:rPr>
      <w:rFonts w:ascii="Times New Roman" w:eastAsia="Times New Roman" w:hAnsi="Times New Roman" w:cs="Times New Roman"/>
      <w:sz w:val="24"/>
      <w:szCs w:val="24"/>
      <w:lang w:val="nb-NO" w:eastAsia="en-GB"/>
    </w:rPr>
  </w:style>
  <w:style w:type="character" w:customStyle="1" w:styleId="UnresolvedMention1">
    <w:name w:val="Unresolved Mention1"/>
    <w:basedOn w:val="DefaultParagraphFont"/>
    <w:uiPriority w:val="99"/>
    <w:rsid w:val="008D399E"/>
    <w:rPr>
      <w:color w:val="605E5C"/>
      <w:shd w:val="clear" w:color="auto" w:fill="E1DFDD"/>
    </w:rPr>
  </w:style>
  <w:style w:type="character" w:styleId="CommentReference">
    <w:name w:val="annotation reference"/>
    <w:basedOn w:val="DefaultParagraphFont"/>
    <w:uiPriority w:val="99"/>
    <w:semiHidden/>
    <w:unhideWhenUsed/>
    <w:rsid w:val="001933B5"/>
    <w:rPr>
      <w:sz w:val="16"/>
      <w:szCs w:val="16"/>
    </w:rPr>
  </w:style>
  <w:style w:type="paragraph" w:styleId="CommentText">
    <w:name w:val="annotation text"/>
    <w:basedOn w:val="Normal"/>
    <w:link w:val="CommentTextChar"/>
    <w:uiPriority w:val="99"/>
    <w:unhideWhenUsed/>
    <w:rsid w:val="001933B5"/>
    <w:rPr>
      <w:sz w:val="20"/>
      <w:szCs w:val="20"/>
    </w:rPr>
  </w:style>
  <w:style w:type="character" w:customStyle="1" w:styleId="CommentTextChar">
    <w:name w:val="Comment Text Char"/>
    <w:basedOn w:val="DefaultParagraphFont"/>
    <w:link w:val="CommentText"/>
    <w:uiPriority w:val="99"/>
    <w:rsid w:val="001933B5"/>
    <w:rPr>
      <w:rFonts w:ascii="Georgia" w:hAnsi="Georgia" w:cstheme="minorBidi"/>
    </w:rPr>
  </w:style>
  <w:style w:type="paragraph" w:styleId="CommentSubject">
    <w:name w:val="annotation subject"/>
    <w:basedOn w:val="CommentText"/>
    <w:next w:val="CommentText"/>
    <w:link w:val="CommentSubjectChar"/>
    <w:uiPriority w:val="99"/>
    <w:semiHidden/>
    <w:unhideWhenUsed/>
    <w:rsid w:val="001933B5"/>
    <w:rPr>
      <w:b/>
      <w:bCs/>
    </w:rPr>
  </w:style>
  <w:style w:type="character" w:customStyle="1" w:styleId="CommentSubjectChar">
    <w:name w:val="Comment Subject Char"/>
    <w:basedOn w:val="CommentTextChar"/>
    <w:link w:val="CommentSubject"/>
    <w:uiPriority w:val="99"/>
    <w:semiHidden/>
    <w:rsid w:val="001933B5"/>
    <w:rPr>
      <w:rFonts w:ascii="Georgia" w:hAnsi="Georgia" w:cstheme="minorBidi"/>
      <w:b/>
      <w:bCs/>
    </w:rPr>
  </w:style>
  <w:style w:type="paragraph" w:styleId="TOC1">
    <w:name w:val="toc 1"/>
    <w:basedOn w:val="Normal"/>
    <w:next w:val="Normal"/>
    <w:autoRedefine/>
    <w:uiPriority w:val="39"/>
    <w:unhideWhenUsed/>
    <w:rsid w:val="0026552F"/>
    <w:pPr>
      <w:spacing w:after="100"/>
    </w:pPr>
  </w:style>
  <w:style w:type="paragraph" w:styleId="TOC2">
    <w:name w:val="toc 2"/>
    <w:basedOn w:val="Normal"/>
    <w:next w:val="Normal"/>
    <w:autoRedefine/>
    <w:uiPriority w:val="39"/>
    <w:unhideWhenUsed/>
    <w:rsid w:val="0026552F"/>
    <w:pPr>
      <w:spacing w:after="100"/>
      <w:ind w:left="220"/>
    </w:pPr>
  </w:style>
  <w:style w:type="paragraph" w:styleId="TOC3">
    <w:name w:val="toc 3"/>
    <w:basedOn w:val="Normal"/>
    <w:next w:val="Normal"/>
    <w:autoRedefine/>
    <w:uiPriority w:val="39"/>
    <w:unhideWhenUsed/>
    <w:rsid w:val="0026552F"/>
    <w:pPr>
      <w:spacing w:after="100"/>
      <w:ind w:left="440"/>
    </w:pPr>
  </w:style>
  <w:style w:type="paragraph" w:customStyle="1" w:styleId="LetterHead">
    <w:name w:val="Letter Head"/>
    <w:basedOn w:val="BodyText2"/>
    <w:rsid w:val="00A36B9B"/>
    <w:pPr>
      <w:tabs>
        <w:tab w:val="left" w:pos="567"/>
        <w:tab w:val="left" w:pos="9072"/>
      </w:tabs>
      <w:ind w:right="424"/>
    </w:pPr>
    <w:rPr>
      <w:sz w:val="24"/>
      <w:szCs w:val="24"/>
    </w:rPr>
  </w:style>
  <w:style w:type="paragraph" w:customStyle="1" w:styleId="Letterhead0">
    <w:name w:val="Letterhead"/>
    <w:basedOn w:val="BodyText"/>
    <w:rsid w:val="00A36B9B"/>
    <w:pPr>
      <w:tabs>
        <w:tab w:val="left" w:pos="567"/>
        <w:tab w:val="left" w:pos="9072"/>
      </w:tabs>
      <w:ind w:right="424"/>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10100">
      <w:bodyDiv w:val="1"/>
      <w:marLeft w:val="0"/>
      <w:marRight w:val="0"/>
      <w:marTop w:val="0"/>
      <w:marBottom w:val="0"/>
      <w:divBdr>
        <w:top w:val="none" w:sz="0" w:space="0" w:color="auto"/>
        <w:left w:val="none" w:sz="0" w:space="0" w:color="auto"/>
        <w:bottom w:val="none" w:sz="0" w:space="0" w:color="auto"/>
        <w:right w:val="none" w:sz="0" w:space="0" w:color="auto"/>
      </w:divBdr>
      <w:divsChild>
        <w:div w:id="1141000981">
          <w:marLeft w:val="0"/>
          <w:marRight w:val="0"/>
          <w:marTop w:val="0"/>
          <w:marBottom w:val="0"/>
          <w:divBdr>
            <w:top w:val="none" w:sz="0" w:space="0" w:color="auto"/>
            <w:left w:val="none" w:sz="0" w:space="0" w:color="auto"/>
            <w:bottom w:val="none" w:sz="0" w:space="0" w:color="auto"/>
            <w:right w:val="none" w:sz="0" w:space="0" w:color="auto"/>
          </w:divBdr>
        </w:div>
      </w:divsChild>
    </w:div>
    <w:div w:id="226309623">
      <w:bodyDiv w:val="1"/>
      <w:marLeft w:val="0"/>
      <w:marRight w:val="0"/>
      <w:marTop w:val="0"/>
      <w:marBottom w:val="0"/>
      <w:divBdr>
        <w:top w:val="none" w:sz="0" w:space="0" w:color="auto"/>
        <w:left w:val="none" w:sz="0" w:space="0" w:color="auto"/>
        <w:bottom w:val="none" w:sz="0" w:space="0" w:color="auto"/>
        <w:right w:val="none" w:sz="0" w:space="0" w:color="auto"/>
      </w:divBdr>
      <w:divsChild>
        <w:div w:id="126167787">
          <w:marLeft w:val="1267"/>
          <w:marRight w:val="0"/>
          <w:marTop w:val="100"/>
          <w:marBottom w:val="0"/>
          <w:divBdr>
            <w:top w:val="none" w:sz="0" w:space="0" w:color="auto"/>
            <w:left w:val="none" w:sz="0" w:space="0" w:color="auto"/>
            <w:bottom w:val="none" w:sz="0" w:space="0" w:color="auto"/>
            <w:right w:val="none" w:sz="0" w:space="0" w:color="auto"/>
          </w:divBdr>
        </w:div>
        <w:div w:id="427896744">
          <w:marLeft w:val="576"/>
          <w:marRight w:val="0"/>
          <w:marTop w:val="200"/>
          <w:marBottom w:val="0"/>
          <w:divBdr>
            <w:top w:val="none" w:sz="0" w:space="0" w:color="auto"/>
            <w:left w:val="none" w:sz="0" w:space="0" w:color="auto"/>
            <w:bottom w:val="none" w:sz="0" w:space="0" w:color="auto"/>
            <w:right w:val="none" w:sz="0" w:space="0" w:color="auto"/>
          </w:divBdr>
        </w:div>
        <w:div w:id="1291669615">
          <w:marLeft w:val="576"/>
          <w:marRight w:val="0"/>
          <w:marTop w:val="200"/>
          <w:marBottom w:val="0"/>
          <w:divBdr>
            <w:top w:val="none" w:sz="0" w:space="0" w:color="auto"/>
            <w:left w:val="none" w:sz="0" w:space="0" w:color="auto"/>
            <w:bottom w:val="none" w:sz="0" w:space="0" w:color="auto"/>
            <w:right w:val="none" w:sz="0" w:space="0" w:color="auto"/>
          </w:divBdr>
        </w:div>
        <w:div w:id="1599484261">
          <w:marLeft w:val="576"/>
          <w:marRight w:val="0"/>
          <w:marTop w:val="200"/>
          <w:marBottom w:val="0"/>
          <w:divBdr>
            <w:top w:val="none" w:sz="0" w:space="0" w:color="auto"/>
            <w:left w:val="none" w:sz="0" w:space="0" w:color="auto"/>
            <w:bottom w:val="none" w:sz="0" w:space="0" w:color="auto"/>
            <w:right w:val="none" w:sz="0" w:space="0" w:color="auto"/>
          </w:divBdr>
        </w:div>
        <w:div w:id="1872300344">
          <w:marLeft w:val="576"/>
          <w:marRight w:val="0"/>
          <w:marTop w:val="200"/>
          <w:marBottom w:val="0"/>
          <w:divBdr>
            <w:top w:val="none" w:sz="0" w:space="0" w:color="auto"/>
            <w:left w:val="none" w:sz="0" w:space="0" w:color="auto"/>
            <w:bottom w:val="none" w:sz="0" w:space="0" w:color="auto"/>
            <w:right w:val="none" w:sz="0" w:space="0" w:color="auto"/>
          </w:divBdr>
        </w:div>
      </w:divsChild>
    </w:div>
    <w:div w:id="285619827">
      <w:bodyDiv w:val="1"/>
      <w:marLeft w:val="0"/>
      <w:marRight w:val="0"/>
      <w:marTop w:val="0"/>
      <w:marBottom w:val="0"/>
      <w:divBdr>
        <w:top w:val="none" w:sz="0" w:space="0" w:color="auto"/>
        <w:left w:val="none" w:sz="0" w:space="0" w:color="auto"/>
        <w:bottom w:val="none" w:sz="0" w:space="0" w:color="auto"/>
        <w:right w:val="none" w:sz="0" w:space="0" w:color="auto"/>
      </w:divBdr>
      <w:divsChild>
        <w:div w:id="2093315504">
          <w:marLeft w:val="0"/>
          <w:marRight w:val="0"/>
          <w:marTop w:val="0"/>
          <w:marBottom w:val="0"/>
          <w:divBdr>
            <w:top w:val="none" w:sz="0" w:space="0" w:color="auto"/>
            <w:left w:val="none" w:sz="0" w:space="0" w:color="auto"/>
            <w:bottom w:val="none" w:sz="0" w:space="0" w:color="auto"/>
            <w:right w:val="none" w:sz="0" w:space="0" w:color="auto"/>
          </w:divBdr>
          <w:divsChild>
            <w:div w:id="35324825">
              <w:marLeft w:val="0"/>
              <w:marRight w:val="0"/>
              <w:marTop w:val="0"/>
              <w:marBottom w:val="0"/>
              <w:divBdr>
                <w:top w:val="none" w:sz="0" w:space="0" w:color="auto"/>
                <w:left w:val="none" w:sz="0" w:space="0" w:color="auto"/>
                <w:bottom w:val="none" w:sz="0" w:space="0" w:color="auto"/>
                <w:right w:val="none" w:sz="0" w:space="0" w:color="auto"/>
              </w:divBdr>
              <w:divsChild>
                <w:div w:id="161089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582566">
      <w:bodyDiv w:val="1"/>
      <w:marLeft w:val="0"/>
      <w:marRight w:val="0"/>
      <w:marTop w:val="0"/>
      <w:marBottom w:val="0"/>
      <w:divBdr>
        <w:top w:val="none" w:sz="0" w:space="0" w:color="auto"/>
        <w:left w:val="none" w:sz="0" w:space="0" w:color="auto"/>
        <w:bottom w:val="none" w:sz="0" w:space="0" w:color="auto"/>
        <w:right w:val="none" w:sz="0" w:space="0" w:color="auto"/>
      </w:divBdr>
    </w:div>
    <w:div w:id="447899098">
      <w:bodyDiv w:val="1"/>
      <w:marLeft w:val="0"/>
      <w:marRight w:val="0"/>
      <w:marTop w:val="0"/>
      <w:marBottom w:val="0"/>
      <w:divBdr>
        <w:top w:val="none" w:sz="0" w:space="0" w:color="auto"/>
        <w:left w:val="none" w:sz="0" w:space="0" w:color="auto"/>
        <w:bottom w:val="none" w:sz="0" w:space="0" w:color="auto"/>
        <w:right w:val="none" w:sz="0" w:space="0" w:color="auto"/>
      </w:divBdr>
    </w:div>
    <w:div w:id="587926002">
      <w:bodyDiv w:val="1"/>
      <w:marLeft w:val="0"/>
      <w:marRight w:val="0"/>
      <w:marTop w:val="0"/>
      <w:marBottom w:val="0"/>
      <w:divBdr>
        <w:top w:val="none" w:sz="0" w:space="0" w:color="auto"/>
        <w:left w:val="none" w:sz="0" w:space="0" w:color="auto"/>
        <w:bottom w:val="none" w:sz="0" w:space="0" w:color="auto"/>
        <w:right w:val="none" w:sz="0" w:space="0" w:color="auto"/>
      </w:divBdr>
    </w:div>
    <w:div w:id="657423784">
      <w:bodyDiv w:val="1"/>
      <w:marLeft w:val="0"/>
      <w:marRight w:val="0"/>
      <w:marTop w:val="0"/>
      <w:marBottom w:val="0"/>
      <w:divBdr>
        <w:top w:val="none" w:sz="0" w:space="0" w:color="auto"/>
        <w:left w:val="none" w:sz="0" w:space="0" w:color="auto"/>
        <w:bottom w:val="none" w:sz="0" w:space="0" w:color="auto"/>
        <w:right w:val="none" w:sz="0" w:space="0" w:color="auto"/>
      </w:divBdr>
    </w:div>
    <w:div w:id="1089765233">
      <w:bodyDiv w:val="1"/>
      <w:marLeft w:val="0"/>
      <w:marRight w:val="0"/>
      <w:marTop w:val="0"/>
      <w:marBottom w:val="0"/>
      <w:divBdr>
        <w:top w:val="none" w:sz="0" w:space="0" w:color="auto"/>
        <w:left w:val="none" w:sz="0" w:space="0" w:color="auto"/>
        <w:bottom w:val="none" w:sz="0" w:space="0" w:color="auto"/>
        <w:right w:val="none" w:sz="0" w:space="0" w:color="auto"/>
      </w:divBdr>
      <w:divsChild>
        <w:div w:id="1761179788">
          <w:marLeft w:val="0"/>
          <w:marRight w:val="0"/>
          <w:marTop w:val="0"/>
          <w:marBottom w:val="0"/>
          <w:divBdr>
            <w:top w:val="none" w:sz="0" w:space="0" w:color="auto"/>
            <w:left w:val="none" w:sz="0" w:space="0" w:color="auto"/>
            <w:bottom w:val="none" w:sz="0" w:space="0" w:color="auto"/>
            <w:right w:val="none" w:sz="0" w:space="0" w:color="auto"/>
          </w:divBdr>
          <w:divsChild>
            <w:div w:id="1180585482">
              <w:marLeft w:val="0"/>
              <w:marRight w:val="0"/>
              <w:marTop w:val="0"/>
              <w:marBottom w:val="0"/>
              <w:divBdr>
                <w:top w:val="none" w:sz="0" w:space="0" w:color="auto"/>
                <w:left w:val="none" w:sz="0" w:space="0" w:color="auto"/>
                <w:bottom w:val="none" w:sz="0" w:space="0" w:color="auto"/>
                <w:right w:val="none" w:sz="0" w:space="0" w:color="auto"/>
              </w:divBdr>
              <w:divsChild>
                <w:div w:id="103029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091110">
      <w:bodyDiv w:val="1"/>
      <w:marLeft w:val="0"/>
      <w:marRight w:val="0"/>
      <w:marTop w:val="0"/>
      <w:marBottom w:val="0"/>
      <w:divBdr>
        <w:top w:val="none" w:sz="0" w:space="0" w:color="auto"/>
        <w:left w:val="none" w:sz="0" w:space="0" w:color="auto"/>
        <w:bottom w:val="none" w:sz="0" w:space="0" w:color="auto"/>
        <w:right w:val="none" w:sz="0" w:space="0" w:color="auto"/>
      </w:divBdr>
      <w:divsChild>
        <w:div w:id="429013591">
          <w:marLeft w:val="0"/>
          <w:marRight w:val="0"/>
          <w:marTop w:val="0"/>
          <w:marBottom w:val="0"/>
          <w:divBdr>
            <w:top w:val="none" w:sz="0" w:space="0" w:color="auto"/>
            <w:left w:val="none" w:sz="0" w:space="0" w:color="auto"/>
            <w:bottom w:val="none" w:sz="0" w:space="0" w:color="auto"/>
            <w:right w:val="none" w:sz="0" w:space="0" w:color="auto"/>
          </w:divBdr>
        </w:div>
      </w:divsChild>
    </w:div>
    <w:div w:id="1289050463">
      <w:bodyDiv w:val="1"/>
      <w:marLeft w:val="0"/>
      <w:marRight w:val="0"/>
      <w:marTop w:val="0"/>
      <w:marBottom w:val="0"/>
      <w:divBdr>
        <w:top w:val="none" w:sz="0" w:space="0" w:color="auto"/>
        <w:left w:val="none" w:sz="0" w:space="0" w:color="auto"/>
        <w:bottom w:val="none" w:sz="0" w:space="0" w:color="auto"/>
        <w:right w:val="none" w:sz="0" w:space="0" w:color="auto"/>
      </w:divBdr>
      <w:divsChild>
        <w:div w:id="17658732">
          <w:marLeft w:val="576"/>
          <w:marRight w:val="0"/>
          <w:marTop w:val="200"/>
          <w:marBottom w:val="0"/>
          <w:divBdr>
            <w:top w:val="none" w:sz="0" w:space="0" w:color="auto"/>
            <w:left w:val="none" w:sz="0" w:space="0" w:color="auto"/>
            <w:bottom w:val="none" w:sz="0" w:space="0" w:color="auto"/>
            <w:right w:val="none" w:sz="0" w:space="0" w:color="auto"/>
          </w:divBdr>
        </w:div>
        <w:div w:id="135072459">
          <w:marLeft w:val="576"/>
          <w:marRight w:val="0"/>
          <w:marTop w:val="200"/>
          <w:marBottom w:val="0"/>
          <w:divBdr>
            <w:top w:val="none" w:sz="0" w:space="0" w:color="auto"/>
            <w:left w:val="none" w:sz="0" w:space="0" w:color="auto"/>
            <w:bottom w:val="none" w:sz="0" w:space="0" w:color="auto"/>
            <w:right w:val="none" w:sz="0" w:space="0" w:color="auto"/>
          </w:divBdr>
        </w:div>
        <w:div w:id="911238503">
          <w:marLeft w:val="576"/>
          <w:marRight w:val="0"/>
          <w:marTop w:val="200"/>
          <w:marBottom w:val="0"/>
          <w:divBdr>
            <w:top w:val="none" w:sz="0" w:space="0" w:color="auto"/>
            <w:left w:val="none" w:sz="0" w:space="0" w:color="auto"/>
            <w:bottom w:val="none" w:sz="0" w:space="0" w:color="auto"/>
            <w:right w:val="none" w:sz="0" w:space="0" w:color="auto"/>
          </w:divBdr>
        </w:div>
        <w:div w:id="2104374317">
          <w:marLeft w:val="576"/>
          <w:marRight w:val="0"/>
          <w:marTop w:val="200"/>
          <w:marBottom w:val="0"/>
          <w:divBdr>
            <w:top w:val="none" w:sz="0" w:space="0" w:color="auto"/>
            <w:left w:val="none" w:sz="0" w:space="0" w:color="auto"/>
            <w:bottom w:val="none" w:sz="0" w:space="0" w:color="auto"/>
            <w:right w:val="none" w:sz="0" w:space="0" w:color="auto"/>
          </w:divBdr>
        </w:div>
      </w:divsChild>
    </w:div>
    <w:div w:id="1524399405">
      <w:bodyDiv w:val="1"/>
      <w:marLeft w:val="0"/>
      <w:marRight w:val="0"/>
      <w:marTop w:val="0"/>
      <w:marBottom w:val="0"/>
      <w:divBdr>
        <w:top w:val="none" w:sz="0" w:space="0" w:color="auto"/>
        <w:left w:val="none" w:sz="0" w:space="0" w:color="auto"/>
        <w:bottom w:val="none" w:sz="0" w:space="0" w:color="auto"/>
        <w:right w:val="none" w:sz="0" w:space="0" w:color="auto"/>
      </w:divBdr>
    </w:div>
    <w:div w:id="1566838281">
      <w:bodyDiv w:val="1"/>
      <w:marLeft w:val="0"/>
      <w:marRight w:val="0"/>
      <w:marTop w:val="0"/>
      <w:marBottom w:val="0"/>
      <w:divBdr>
        <w:top w:val="none" w:sz="0" w:space="0" w:color="auto"/>
        <w:left w:val="none" w:sz="0" w:space="0" w:color="auto"/>
        <w:bottom w:val="none" w:sz="0" w:space="0" w:color="auto"/>
        <w:right w:val="none" w:sz="0" w:space="0" w:color="auto"/>
      </w:divBdr>
    </w:div>
    <w:div w:id="1587610000">
      <w:bodyDiv w:val="1"/>
      <w:marLeft w:val="0"/>
      <w:marRight w:val="0"/>
      <w:marTop w:val="0"/>
      <w:marBottom w:val="0"/>
      <w:divBdr>
        <w:top w:val="none" w:sz="0" w:space="0" w:color="auto"/>
        <w:left w:val="none" w:sz="0" w:space="0" w:color="auto"/>
        <w:bottom w:val="none" w:sz="0" w:space="0" w:color="auto"/>
        <w:right w:val="none" w:sz="0" w:space="0" w:color="auto"/>
      </w:divBdr>
      <w:divsChild>
        <w:div w:id="1500542059">
          <w:marLeft w:val="0"/>
          <w:marRight w:val="0"/>
          <w:marTop w:val="0"/>
          <w:marBottom w:val="0"/>
          <w:divBdr>
            <w:top w:val="none" w:sz="0" w:space="0" w:color="auto"/>
            <w:left w:val="none" w:sz="0" w:space="0" w:color="auto"/>
            <w:bottom w:val="none" w:sz="0" w:space="0" w:color="auto"/>
            <w:right w:val="none" w:sz="0" w:space="0" w:color="auto"/>
          </w:divBdr>
          <w:divsChild>
            <w:div w:id="1823697656">
              <w:marLeft w:val="0"/>
              <w:marRight w:val="0"/>
              <w:marTop w:val="0"/>
              <w:marBottom w:val="0"/>
              <w:divBdr>
                <w:top w:val="none" w:sz="0" w:space="0" w:color="auto"/>
                <w:left w:val="none" w:sz="0" w:space="0" w:color="auto"/>
                <w:bottom w:val="none" w:sz="0" w:space="0" w:color="auto"/>
                <w:right w:val="none" w:sz="0" w:space="0" w:color="auto"/>
              </w:divBdr>
              <w:divsChild>
                <w:div w:id="56383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67709">
      <w:bodyDiv w:val="1"/>
      <w:marLeft w:val="0"/>
      <w:marRight w:val="0"/>
      <w:marTop w:val="0"/>
      <w:marBottom w:val="0"/>
      <w:divBdr>
        <w:top w:val="none" w:sz="0" w:space="0" w:color="auto"/>
        <w:left w:val="none" w:sz="0" w:space="0" w:color="auto"/>
        <w:bottom w:val="none" w:sz="0" w:space="0" w:color="auto"/>
        <w:right w:val="none" w:sz="0" w:space="0" w:color="auto"/>
      </w:divBdr>
    </w:div>
    <w:div w:id="1965034296">
      <w:bodyDiv w:val="1"/>
      <w:marLeft w:val="0"/>
      <w:marRight w:val="0"/>
      <w:marTop w:val="0"/>
      <w:marBottom w:val="0"/>
      <w:divBdr>
        <w:top w:val="none" w:sz="0" w:space="0" w:color="auto"/>
        <w:left w:val="none" w:sz="0" w:space="0" w:color="auto"/>
        <w:bottom w:val="none" w:sz="0" w:space="0" w:color="auto"/>
        <w:right w:val="none" w:sz="0" w:space="0" w:color="auto"/>
      </w:divBdr>
      <w:divsChild>
        <w:div w:id="746146337">
          <w:marLeft w:val="0"/>
          <w:marRight w:val="0"/>
          <w:marTop w:val="0"/>
          <w:marBottom w:val="0"/>
          <w:divBdr>
            <w:top w:val="none" w:sz="0" w:space="0" w:color="auto"/>
            <w:left w:val="none" w:sz="0" w:space="0" w:color="auto"/>
            <w:bottom w:val="none" w:sz="0" w:space="0" w:color="auto"/>
            <w:right w:val="none" w:sz="0" w:space="0" w:color="auto"/>
          </w:divBdr>
          <w:divsChild>
            <w:div w:id="1105661751">
              <w:marLeft w:val="0"/>
              <w:marRight w:val="0"/>
              <w:marTop w:val="0"/>
              <w:marBottom w:val="0"/>
              <w:divBdr>
                <w:top w:val="none" w:sz="0" w:space="0" w:color="auto"/>
                <w:left w:val="none" w:sz="0" w:space="0" w:color="auto"/>
                <w:bottom w:val="none" w:sz="0" w:space="0" w:color="auto"/>
                <w:right w:val="none" w:sz="0" w:space="0" w:color="auto"/>
              </w:divBdr>
              <w:divsChild>
                <w:div w:id="208464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io.no/for-ansatte/nettverk-moter/los-enhetene/forskningsinfrastruktur/einfrastruktur/planer/2016-19/index.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1ED14B3FF9F704CA2DE1FC0DFE46276" ma:contentTypeVersion="11" ma:contentTypeDescription="Opprett et nytt dokument." ma:contentTypeScope="" ma:versionID="b0e2198d8abfd8b2b475ed875a4c67e6">
  <xsd:schema xmlns:xsd="http://www.w3.org/2001/XMLSchema" xmlns:xs="http://www.w3.org/2001/XMLSchema" xmlns:p="http://schemas.microsoft.com/office/2006/metadata/properties" xmlns:ns3="1c4c1564-12ea-468b-9d6c-4f6e6f439302" xmlns:ns4="2cf5dddd-63e5-47dd-aca3-576a6da6a7f2" targetNamespace="http://schemas.microsoft.com/office/2006/metadata/properties" ma:root="true" ma:fieldsID="cb8bf912b1f1fdee9bd1bb4679e8b422" ns3:_="" ns4:_="">
    <xsd:import namespace="1c4c1564-12ea-468b-9d6c-4f6e6f439302"/>
    <xsd:import namespace="2cf5dddd-63e5-47dd-aca3-576a6da6a7f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c1564-12ea-468b-9d6c-4f6e6f439302"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description="" ma:internalName="SharedWithDetails" ma:readOnly="true">
      <xsd:simpleType>
        <xsd:restriction base="dms:Note">
          <xsd:maxLength value="255"/>
        </xsd:restriction>
      </xsd:simpleType>
    </xsd:element>
    <xsd:element name="SharingHintHash" ma:index="10" nillable="true" ma:displayName="Hash for deling av tips"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f5dddd-63e5-47dd-aca3-576a6da6a7f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35C50-820D-4B58-9F83-8303CB0E82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9B6506-57EC-45A2-ACE7-F5B910D4A82B}">
  <ds:schemaRefs>
    <ds:schemaRef ds:uri="http://schemas.microsoft.com/sharepoint/v3/contenttype/forms"/>
  </ds:schemaRefs>
</ds:datastoreItem>
</file>

<file path=customXml/itemProps3.xml><?xml version="1.0" encoding="utf-8"?>
<ds:datastoreItem xmlns:ds="http://schemas.openxmlformats.org/officeDocument/2006/customXml" ds:itemID="{7626F8F3-BC49-4677-BEDF-DE3036726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c1564-12ea-468b-9d6c-4f6e6f439302"/>
    <ds:schemaRef ds:uri="2cf5dddd-63e5-47dd-aca3-576a6da6a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392BB4-846D-4846-86FF-F19FF75EC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708</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Ness</dc:creator>
  <cp:keywords/>
  <dc:description/>
  <cp:lastModifiedBy>Bjørn Ness</cp:lastModifiedBy>
  <cp:revision>9</cp:revision>
  <cp:lastPrinted>2019-10-21T13:20:00Z</cp:lastPrinted>
  <dcterms:created xsi:type="dcterms:W3CDTF">2020-05-11T07:06:00Z</dcterms:created>
  <dcterms:modified xsi:type="dcterms:W3CDTF">2020-06-11T08:28:00Z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0x01010091ED14B3FF9F704CA2DE1FC0DFE46276</vt:lpwstr>
  </property>
</Properties>
</file>